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5608D6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5608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5608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5608D6">
      <w:pPr>
        <w:ind w:firstLine="567"/>
        <w:jc w:val="both"/>
        <w:rPr>
          <w:sz w:val="10"/>
        </w:rPr>
      </w:pPr>
    </w:p>
    <w:p w14:paraId="5343AE74" w14:textId="65B6719B" w:rsidR="00492F8E" w:rsidRDefault="00492F8E" w:rsidP="005608D6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AA6520">
        <w:rPr>
          <w:sz w:val="28"/>
          <w:u w:val="single"/>
        </w:rPr>
        <w:t>2</w:t>
      </w:r>
      <w:r w:rsidR="009138B3">
        <w:rPr>
          <w:sz w:val="28"/>
          <w:u w:val="single"/>
        </w:rPr>
        <w:t>9</w:t>
      </w:r>
      <w:r w:rsidR="00B037BD" w:rsidRPr="004024A6">
        <w:rPr>
          <w:sz w:val="28"/>
          <w:u w:val="single"/>
        </w:rPr>
        <w:t>.</w:t>
      </w:r>
      <w:r w:rsidR="005934EC" w:rsidRPr="004024A6">
        <w:rPr>
          <w:sz w:val="28"/>
          <w:u w:val="single"/>
        </w:rPr>
        <w:t>0</w:t>
      </w:r>
      <w:r w:rsidR="009138B3">
        <w:rPr>
          <w:sz w:val="28"/>
          <w:u w:val="single"/>
        </w:rPr>
        <w:t>8</w:t>
      </w:r>
      <w:r w:rsidR="00BF5726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5934EC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 xml:space="preserve"> </w:t>
      </w:r>
      <w:r w:rsidRPr="004024A6">
        <w:rPr>
          <w:sz w:val="28"/>
          <w:u w:val="single"/>
        </w:rPr>
        <w:t>по</w:t>
      </w:r>
      <w:r w:rsidR="00CB18B5" w:rsidRPr="004024A6">
        <w:rPr>
          <w:sz w:val="28"/>
          <w:u w:val="single"/>
        </w:rPr>
        <w:t xml:space="preserve"> </w:t>
      </w:r>
      <w:r w:rsidR="00497FBA">
        <w:rPr>
          <w:sz w:val="28"/>
          <w:u w:val="single"/>
        </w:rPr>
        <w:t>0</w:t>
      </w:r>
      <w:r w:rsidR="009138B3">
        <w:rPr>
          <w:sz w:val="28"/>
          <w:u w:val="single"/>
        </w:rPr>
        <w:t>5</w:t>
      </w:r>
      <w:r w:rsidR="00C54B09" w:rsidRPr="004024A6">
        <w:rPr>
          <w:sz w:val="28"/>
          <w:u w:val="single"/>
        </w:rPr>
        <w:t>.</w:t>
      </w:r>
      <w:r w:rsidR="008659A5" w:rsidRPr="004024A6">
        <w:rPr>
          <w:sz w:val="28"/>
          <w:u w:val="single"/>
        </w:rPr>
        <w:t>0</w:t>
      </w:r>
      <w:r w:rsidR="009138B3">
        <w:rPr>
          <w:sz w:val="28"/>
          <w:u w:val="single"/>
        </w:rPr>
        <w:t>9</w:t>
      </w:r>
      <w:r w:rsidR="00032B18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DA41CB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>г.</w:t>
      </w:r>
    </w:p>
    <w:p w14:paraId="23313BE6" w14:textId="77777777" w:rsidR="00805932" w:rsidRPr="006640CA" w:rsidRDefault="00805932" w:rsidP="006640CA">
      <w:pPr>
        <w:ind w:firstLine="709"/>
        <w:jc w:val="both"/>
        <w:rPr>
          <w:u w:val="single"/>
        </w:rPr>
      </w:pPr>
    </w:p>
    <w:p w14:paraId="01EDBBF5" w14:textId="3B313FD1" w:rsidR="006640CA" w:rsidRPr="006640CA" w:rsidRDefault="006640CA" w:rsidP="006640CA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CA">
        <w:rPr>
          <w:rFonts w:ascii="Times New Roman" w:hAnsi="Times New Roman" w:cs="Times New Roman"/>
          <w:color w:val="000000"/>
          <w:sz w:val="24"/>
          <w:szCs w:val="24"/>
        </w:rPr>
        <w:t xml:space="preserve">Роспотребнадзор: возвращать COVID-ограничения в образовательных организациях </w:t>
      </w:r>
      <w:proofErr w:type="gramStart"/>
      <w:r w:rsidRPr="006640CA">
        <w:rPr>
          <w:rFonts w:ascii="Times New Roman" w:hAnsi="Times New Roman" w:cs="Times New Roman"/>
          <w:color w:val="000000"/>
          <w:sz w:val="24"/>
          <w:szCs w:val="24"/>
        </w:rPr>
        <w:t>на текущий момент</w:t>
      </w:r>
      <w:proofErr w:type="gramEnd"/>
      <w:r w:rsidRPr="006640CA">
        <w:rPr>
          <w:rFonts w:ascii="Times New Roman" w:hAnsi="Times New Roman" w:cs="Times New Roman"/>
          <w:color w:val="000000"/>
          <w:sz w:val="24"/>
          <w:szCs w:val="24"/>
        </w:rPr>
        <w:t xml:space="preserve"> не нужно</w:t>
      </w:r>
    </w:p>
    <w:p w14:paraId="6023F718" w14:textId="7F57730A" w:rsidR="006640CA" w:rsidRPr="006640CA" w:rsidRDefault="006640CA" w:rsidP="006640CA">
      <w:pPr>
        <w:ind w:firstLine="709"/>
        <w:jc w:val="both"/>
        <w:outlineLvl w:val="0"/>
        <w:rPr>
          <w:rFonts w:eastAsiaTheme="majorEastAsia"/>
          <w:i/>
        </w:rPr>
      </w:pPr>
      <w:r w:rsidRPr="006640CA">
        <w:rPr>
          <w:rFonts w:eastAsiaTheme="majorEastAsia"/>
          <w:i/>
        </w:rPr>
        <w:t>29</w:t>
      </w:r>
      <w:r w:rsidRPr="006640CA">
        <w:rPr>
          <w:rFonts w:eastAsiaTheme="majorEastAsia"/>
          <w:i/>
        </w:rPr>
        <w:t xml:space="preserve"> августа 2022</w:t>
      </w:r>
    </w:p>
    <w:p w14:paraId="54110B56" w14:textId="77777777" w:rsidR="006640CA" w:rsidRPr="006640CA" w:rsidRDefault="006640CA" w:rsidP="006640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6640CA">
        <w:rPr>
          <w:color w:val="212529"/>
        </w:rPr>
        <w:t xml:space="preserve">"На текущий период к предстоящему </w:t>
      </w:r>
      <w:proofErr w:type="spellStart"/>
      <w:r w:rsidRPr="006640CA">
        <w:rPr>
          <w:color w:val="212529"/>
        </w:rPr>
        <w:t>эпидсезону</w:t>
      </w:r>
      <w:proofErr w:type="spellEnd"/>
      <w:r w:rsidRPr="006640CA">
        <w:rPr>
          <w:color w:val="212529"/>
        </w:rPr>
        <w:t xml:space="preserve"> </w:t>
      </w:r>
      <w:proofErr w:type="gramStart"/>
      <w:r w:rsidRPr="006640CA">
        <w:rPr>
          <w:color w:val="212529"/>
        </w:rPr>
        <w:t>2022-2023</w:t>
      </w:r>
      <w:proofErr w:type="gramEnd"/>
      <w:r w:rsidRPr="006640CA">
        <w:rPr>
          <w:color w:val="212529"/>
        </w:rPr>
        <w:t xml:space="preserve"> гг. возобновление ограничительных мер с целью противодействия распространению новой коронавирусной инфекции в образовательных организациях не требуется", - говорится в сообщении пресс-службы ведомства.</w:t>
      </w:r>
    </w:p>
    <w:p w14:paraId="2CECD269" w14:textId="77777777" w:rsidR="006640CA" w:rsidRPr="006640CA" w:rsidRDefault="006640CA" w:rsidP="006640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6640CA">
        <w:rPr>
          <w:color w:val="212529"/>
        </w:rPr>
        <w:t>При этом, как уточнили в Роспотребнадзоре, в школах сохраняется проведение "утренних фильтров" с обязательным измерением температуры у школьников, учителей и работников образовательных учреждений, запрет на проведение массовых мероприятий с привлечением лиц из иных организаций в закрытых помещениях. Также сохраняется требование о ношении масок и перчаток для сотрудников, участвующих в приготовлении и раздаче пищи.</w:t>
      </w:r>
    </w:p>
    <w:p w14:paraId="6B6A17E7" w14:textId="63BDCC22" w:rsidR="006640CA" w:rsidRPr="006640CA" w:rsidRDefault="006640CA" w:rsidP="006640CA">
      <w:pPr>
        <w:ind w:firstLine="709"/>
        <w:jc w:val="both"/>
      </w:pPr>
      <w:hyperlink r:id="rId8" w:history="1">
        <w:r w:rsidRPr="006640CA">
          <w:rPr>
            <w:rStyle w:val="a4"/>
          </w:rPr>
          <w:t>https://academia.interfax.ru/ru/news/articles/8994/</w:t>
        </w:r>
      </w:hyperlink>
    </w:p>
    <w:p w14:paraId="2B7AD12C" w14:textId="77777777" w:rsidR="006640CA" w:rsidRPr="006640CA" w:rsidRDefault="006640CA" w:rsidP="006640CA">
      <w:pPr>
        <w:ind w:firstLine="709"/>
        <w:jc w:val="both"/>
      </w:pPr>
    </w:p>
    <w:p w14:paraId="33E6292B" w14:textId="7C72C8C5" w:rsidR="00805932" w:rsidRPr="006640CA" w:rsidRDefault="00805932" w:rsidP="006640CA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CA">
        <w:rPr>
          <w:rFonts w:ascii="Times New Roman" w:hAnsi="Times New Roman" w:cs="Times New Roman"/>
          <w:color w:val="000000"/>
          <w:sz w:val="24"/>
          <w:szCs w:val="24"/>
        </w:rPr>
        <w:t xml:space="preserve">Новый выпуск журнала «Вестник образования» </w:t>
      </w:r>
      <w:proofErr w:type="spellStart"/>
      <w:r w:rsidRPr="006640CA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6640CA">
        <w:rPr>
          <w:rFonts w:ascii="Times New Roman" w:hAnsi="Times New Roman" w:cs="Times New Roman"/>
          <w:color w:val="000000"/>
          <w:sz w:val="24"/>
          <w:szCs w:val="24"/>
        </w:rPr>
        <w:t xml:space="preserve"> России посвящен теме воспитания, просвещения и развития школьников</w:t>
      </w:r>
    </w:p>
    <w:p w14:paraId="634EFFD1" w14:textId="49BBBFE5" w:rsidR="00805932" w:rsidRPr="006640CA" w:rsidRDefault="00805932" w:rsidP="006640CA">
      <w:pPr>
        <w:ind w:firstLine="709"/>
        <w:jc w:val="both"/>
        <w:outlineLvl w:val="0"/>
        <w:rPr>
          <w:rFonts w:eastAsiaTheme="majorEastAsia"/>
          <w:i/>
        </w:rPr>
      </w:pPr>
      <w:r w:rsidRPr="006640CA">
        <w:rPr>
          <w:rFonts w:eastAsiaTheme="majorEastAsia"/>
          <w:i/>
        </w:rPr>
        <w:t xml:space="preserve">30 августа </w:t>
      </w:r>
      <w:r w:rsidRPr="006640CA">
        <w:rPr>
          <w:rFonts w:eastAsiaTheme="majorEastAsia"/>
          <w:i/>
        </w:rPr>
        <w:t>2022</w:t>
      </w:r>
    </w:p>
    <w:p w14:paraId="42BD9659" w14:textId="030BFA15" w:rsidR="00805932" w:rsidRPr="006640CA" w:rsidRDefault="00805932" w:rsidP="006640CA">
      <w:pPr>
        <w:ind w:firstLine="709"/>
        <w:jc w:val="both"/>
        <w:outlineLvl w:val="0"/>
        <w:rPr>
          <w:color w:val="212529"/>
        </w:rPr>
      </w:pPr>
      <w:r w:rsidRPr="006640CA">
        <w:rPr>
          <w:color w:val="212529"/>
        </w:rPr>
        <w:t>Августовский номер электронного журнала </w:t>
      </w:r>
      <w:hyperlink r:id="rId9" w:tgtFrame="_blank" w:history="1">
        <w:r w:rsidRPr="006640CA">
          <w:rPr>
            <w:rStyle w:val="a4"/>
            <w:color w:val="154EC9"/>
            <w:shd w:val="clear" w:color="auto" w:fill="FFFFFF"/>
          </w:rPr>
          <w:t>«Вестник образования»</w:t>
        </w:r>
      </w:hyperlink>
      <w:r w:rsidRPr="006640CA">
        <w:rPr>
          <w:color w:val="212529"/>
        </w:rPr>
        <w:t> </w:t>
      </w:r>
      <w:proofErr w:type="spellStart"/>
      <w:r w:rsidRPr="006640CA">
        <w:rPr>
          <w:color w:val="212529"/>
        </w:rPr>
        <w:t>Минпросвещения</w:t>
      </w:r>
      <w:proofErr w:type="spellEnd"/>
      <w:r w:rsidRPr="006640CA">
        <w:rPr>
          <w:color w:val="212529"/>
        </w:rPr>
        <w:t xml:space="preserve"> России посвящен решению важнейшей триединой задачи: воспитанию, просвещению и всестороннему развитию российских школьников.</w:t>
      </w:r>
    </w:p>
    <w:p w14:paraId="7D85B61E" w14:textId="2D858078" w:rsidR="00805932" w:rsidRPr="006640CA" w:rsidRDefault="00805932" w:rsidP="006640CA">
      <w:pPr>
        <w:ind w:firstLine="709"/>
        <w:jc w:val="both"/>
        <w:outlineLvl w:val="0"/>
        <w:rPr>
          <w:rFonts w:eastAsiaTheme="majorEastAsia"/>
          <w:iCs/>
        </w:rPr>
      </w:pPr>
      <w:hyperlink r:id="rId10" w:history="1">
        <w:r w:rsidRPr="006640CA">
          <w:rPr>
            <w:rStyle w:val="a4"/>
            <w:rFonts w:eastAsiaTheme="majorEastAsia"/>
            <w:iCs/>
          </w:rPr>
          <w:t>https://edu.gov.ru/press/5688/novyy-vypusk-zhurnala-vestnik-obrazovaniya-minprosvescheniya-rossii-posvyaschen-teme-vospitaniya-prosvescheniya-i-razvitiya-shkolnikov/</w:t>
        </w:r>
      </w:hyperlink>
    </w:p>
    <w:p w14:paraId="52BD0AE0" w14:textId="180284C6" w:rsidR="00805932" w:rsidRPr="006640CA" w:rsidRDefault="00805932" w:rsidP="006640CA">
      <w:pPr>
        <w:ind w:firstLine="709"/>
        <w:jc w:val="both"/>
        <w:outlineLvl w:val="0"/>
        <w:rPr>
          <w:rFonts w:eastAsiaTheme="majorEastAsia"/>
          <w:i/>
        </w:rPr>
      </w:pPr>
    </w:p>
    <w:p w14:paraId="793FC53D" w14:textId="03E909D0" w:rsidR="00805932" w:rsidRPr="006640CA" w:rsidRDefault="00805932" w:rsidP="006640CA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CA">
        <w:rPr>
          <w:rFonts w:ascii="Times New Roman" w:hAnsi="Times New Roman" w:cs="Times New Roman"/>
          <w:color w:val="000000"/>
          <w:sz w:val="24"/>
          <w:szCs w:val="24"/>
        </w:rPr>
        <w:t>Пресс-конференция Юрия Биктуганова</w:t>
      </w:r>
    </w:p>
    <w:p w14:paraId="50A171B8" w14:textId="77777777" w:rsidR="00805932" w:rsidRPr="006640CA" w:rsidRDefault="00805932" w:rsidP="006640CA">
      <w:pPr>
        <w:ind w:firstLine="709"/>
        <w:jc w:val="both"/>
        <w:outlineLvl w:val="0"/>
        <w:rPr>
          <w:rFonts w:eastAsiaTheme="majorEastAsia"/>
          <w:i/>
        </w:rPr>
      </w:pPr>
      <w:r w:rsidRPr="006640CA">
        <w:rPr>
          <w:rFonts w:eastAsiaTheme="majorEastAsia"/>
          <w:i/>
        </w:rPr>
        <w:t>30 августа 2022</w:t>
      </w:r>
    </w:p>
    <w:p w14:paraId="0F97B220" w14:textId="77777777" w:rsidR="00805932" w:rsidRPr="006640CA" w:rsidRDefault="00805932" w:rsidP="006640CA">
      <w:pPr>
        <w:shd w:val="clear" w:color="auto" w:fill="FDFDFD"/>
        <w:ind w:firstLine="709"/>
        <w:jc w:val="both"/>
        <w:rPr>
          <w:color w:val="212529"/>
        </w:rPr>
      </w:pPr>
      <w:r w:rsidRPr="006640CA">
        <w:rPr>
          <w:color w:val="212529"/>
        </w:rPr>
        <w:t xml:space="preserve">29 августа в пресс-центре ТАСС – Урал состоялась пресс-конференция Министра образования и молодежной политики Свердловской области Юрия Биктуганова на тему нового учебного года.  Министр рассказал об основных изменениях в учебном процессе, реализации региональных компонентов нацпроекта «Образование», </w:t>
      </w:r>
      <w:proofErr w:type="spellStart"/>
      <w:r w:rsidRPr="006640CA">
        <w:rPr>
          <w:color w:val="212529"/>
        </w:rPr>
        <w:t>профпереподготовке</w:t>
      </w:r>
      <w:proofErr w:type="spellEnd"/>
      <w:r w:rsidRPr="006640CA">
        <w:rPr>
          <w:color w:val="212529"/>
        </w:rPr>
        <w:t xml:space="preserve"> педагогов, </w:t>
      </w:r>
      <w:proofErr w:type="spellStart"/>
      <w:r w:rsidRPr="006640CA">
        <w:rPr>
          <w:color w:val="212529"/>
        </w:rPr>
        <w:t>антиковидных</w:t>
      </w:r>
      <w:proofErr w:type="spellEnd"/>
      <w:r w:rsidRPr="006640CA">
        <w:rPr>
          <w:color w:val="212529"/>
        </w:rPr>
        <w:t xml:space="preserve"> мерах в образовательных организациях и многом другом. Также, в прямой трансляции Юрий </w:t>
      </w:r>
      <w:proofErr w:type="spellStart"/>
      <w:r w:rsidRPr="006640CA">
        <w:rPr>
          <w:color w:val="212529"/>
        </w:rPr>
        <w:t>Биктуганов</w:t>
      </w:r>
      <w:proofErr w:type="spellEnd"/>
      <w:r w:rsidRPr="006640CA">
        <w:rPr>
          <w:color w:val="212529"/>
        </w:rPr>
        <w:t> ответил на вопросы представителей средств массовой информации.</w:t>
      </w:r>
    </w:p>
    <w:p w14:paraId="49992FEB" w14:textId="07069C13" w:rsidR="00805932" w:rsidRPr="006640CA" w:rsidRDefault="00805932" w:rsidP="006640CA">
      <w:pPr>
        <w:shd w:val="clear" w:color="auto" w:fill="FDFDFD"/>
        <w:ind w:firstLine="709"/>
        <w:jc w:val="both"/>
        <w:rPr>
          <w:color w:val="212529"/>
        </w:rPr>
      </w:pPr>
      <w:r w:rsidRPr="006640CA">
        <w:rPr>
          <w:color w:val="212529"/>
        </w:rPr>
        <w:t>Полная версия пресс-конференции здесь:  </w:t>
      </w:r>
      <w:hyperlink r:id="rId11" w:history="1">
        <w:r w:rsidRPr="006640CA">
          <w:rPr>
            <w:rStyle w:val="a4"/>
            <w:rFonts w:eastAsiaTheme="majorEastAsia"/>
            <w:color w:val="154EC9"/>
            <w:shd w:val="clear" w:color="auto" w:fill="FFFFFF"/>
          </w:rPr>
          <w:t>https://vk.com/video-210961478_456239246</w:t>
        </w:r>
      </w:hyperlink>
      <w:r w:rsidRPr="006640CA">
        <w:rPr>
          <w:color w:val="212529"/>
        </w:rPr>
        <w:t>, а также в Телеграм - </w:t>
      </w:r>
      <w:hyperlink r:id="rId12" w:history="1">
        <w:r w:rsidRPr="006640CA">
          <w:rPr>
            <w:rStyle w:val="a4"/>
            <w:rFonts w:eastAsiaTheme="majorEastAsia"/>
            <w:color w:val="154EC9"/>
            <w:shd w:val="clear" w:color="auto" w:fill="FFFFFF"/>
          </w:rPr>
          <w:t>https://t.me/presscenterTASSUral</w:t>
        </w:r>
      </w:hyperlink>
    </w:p>
    <w:p w14:paraId="4F16AF17" w14:textId="77777777" w:rsidR="006640CA" w:rsidRPr="006640CA" w:rsidRDefault="006640CA" w:rsidP="006640C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color w:val="000000"/>
          <w:sz w:val="24"/>
          <w:szCs w:val="24"/>
        </w:rPr>
      </w:pPr>
    </w:p>
    <w:p w14:paraId="3D11EBDF" w14:textId="44307400" w:rsidR="006640CA" w:rsidRPr="006640CA" w:rsidRDefault="006640CA" w:rsidP="006640C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color w:val="000000"/>
          <w:sz w:val="24"/>
          <w:szCs w:val="24"/>
        </w:rPr>
      </w:pPr>
      <w:r w:rsidRPr="006640CA">
        <w:rPr>
          <w:rFonts w:eastAsiaTheme="majorEastAsia"/>
          <w:color w:val="000000"/>
          <w:sz w:val="24"/>
          <w:szCs w:val="24"/>
        </w:rPr>
        <w:t>Глава Рособрнадзора заявил о необходимости ограничить бюрократическую нагрузку не только на учителей, но и администрацию школ</w:t>
      </w:r>
    </w:p>
    <w:p w14:paraId="327AD5C1" w14:textId="77777777" w:rsidR="006640CA" w:rsidRPr="006640CA" w:rsidRDefault="006640CA" w:rsidP="006640CA">
      <w:pPr>
        <w:ind w:firstLine="709"/>
        <w:jc w:val="both"/>
        <w:outlineLvl w:val="0"/>
        <w:rPr>
          <w:rFonts w:eastAsiaTheme="majorEastAsia"/>
          <w:i/>
        </w:rPr>
      </w:pPr>
      <w:r w:rsidRPr="006640CA">
        <w:rPr>
          <w:rFonts w:eastAsiaTheme="majorEastAsia"/>
          <w:i/>
        </w:rPr>
        <w:t>30 августа 2022</w:t>
      </w:r>
    </w:p>
    <w:p w14:paraId="11DEFC1E" w14:textId="18C5B8D2" w:rsidR="006640CA" w:rsidRPr="006640CA" w:rsidRDefault="006640CA" w:rsidP="006640C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12529"/>
          <w:sz w:val="24"/>
          <w:szCs w:val="24"/>
        </w:rPr>
      </w:pPr>
      <w:r w:rsidRPr="006640CA">
        <w:rPr>
          <w:b w:val="0"/>
          <w:bCs w:val="0"/>
          <w:color w:val="212529"/>
          <w:sz w:val="24"/>
          <w:szCs w:val="24"/>
        </w:rPr>
        <w:t>Работа по сокращению бюрократической нагрузки на школы будет продолжена: следующим шагом после ограничения перечня документов, которые необходимо заполнять учителю, должно стать ограничение количества иной документации, запрашиваемой у школ. Об этом заявил руководитель Рособрнадзора Анзор Музаев в ходе рабочей поездки в Нижний Новгород, где он принял участие в межведомственном региональном совещании по снижению документационной нагрузки на систему образования, а также ответил на вопросы представителей СМИ.</w:t>
      </w:r>
    </w:p>
    <w:p w14:paraId="74500BC7" w14:textId="2A92B0FD" w:rsidR="006640CA" w:rsidRPr="006640CA" w:rsidRDefault="006640CA" w:rsidP="006640C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12529"/>
          <w:sz w:val="24"/>
          <w:szCs w:val="24"/>
        </w:rPr>
      </w:pPr>
      <w:hyperlink r:id="rId13" w:history="1">
        <w:r w:rsidRPr="006640CA">
          <w:rPr>
            <w:rStyle w:val="a4"/>
            <w:b w:val="0"/>
            <w:bCs w:val="0"/>
            <w:sz w:val="24"/>
            <w:szCs w:val="24"/>
          </w:rPr>
          <w:t>https://vogazeta.ru/articles/2022/8/30/teacher/20637-glava_rosobrnadzora_zayavil_o_neobhodimosti_ogranichit_byurokraticheskuyu_nagruzku_ne_tolko_na_uchiteley_no_i_administratsiyu_shkol</w:t>
        </w:r>
      </w:hyperlink>
    </w:p>
    <w:p w14:paraId="6775A8A6" w14:textId="77777777" w:rsidR="006640CA" w:rsidRPr="006640CA" w:rsidRDefault="006640CA" w:rsidP="006640C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12529"/>
          <w:sz w:val="24"/>
          <w:szCs w:val="24"/>
        </w:rPr>
      </w:pPr>
    </w:p>
    <w:p w14:paraId="6274CA10" w14:textId="77777777" w:rsidR="006640CA" w:rsidRPr="006640CA" w:rsidRDefault="006640CA" w:rsidP="006640CA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Изменения в школе: условный рефлекс на гимн и нужна ли нам новая пионерия</w:t>
      </w:r>
    </w:p>
    <w:p w14:paraId="3D910597" w14:textId="24FE3F4A" w:rsidR="006640CA" w:rsidRPr="006640CA" w:rsidRDefault="006640CA" w:rsidP="006640CA">
      <w:pPr>
        <w:ind w:firstLine="709"/>
        <w:jc w:val="both"/>
        <w:outlineLvl w:val="0"/>
        <w:rPr>
          <w:rFonts w:eastAsiaTheme="majorEastAsia"/>
          <w:i/>
        </w:rPr>
      </w:pPr>
      <w:r w:rsidRPr="006640CA">
        <w:rPr>
          <w:rFonts w:eastAsiaTheme="majorEastAsia"/>
          <w:i/>
        </w:rPr>
        <w:t>3</w:t>
      </w:r>
      <w:r w:rsidRPr="006640CA">
        <w:rPr>
          <w:rFonts w:eastAsiaTheme="majorEastAsia"/>
          <w:i/>
        </w:rPr>
        <w:t>1</w:t>
      </w:r>
      <w:r w:rsidRPr="006640CA">
        <w:rPr>
          <w:rFonts w:eastAsiaTheme="majorEastAsia"/>
          <w:i/>
        </w:rPr>
        <w:t xml:space="preserve"> августа 2022</w:t>
      </w:r>
    </w:p>
    <w:p w14:paraId="48CEC58F" w14:textId="60D7281E" w:rsidR="006640CA" w:rsidRPr="006640CA" w:rsidRDefault="006640CA" w:rsidP="006640CA">
      <w:pPr>
        <w:ind w:firstLine="709"/>
        <w:jc w:val="both"/>
        <w:outlineLvl w:val="0"/>
        <w:rPr>
          <w:color w:val="212529"/>
        </w:rPr>
      </w:pPr>
      <w:r w:rsidRPr="006640CA">
        <w:rPr>
          <w:color w:val="212529"/>
        </w:rPr>
        <w:t>Никогда такого не было и вот опять: 1 сентября начнется не просто очередной учебный год, а новая образовательная реальность — новые государственные стандарты, уроки и предметы.</w:t>
      </w:r>
    </w:p>
    <w:p w14:paraId="48DBBA58" w14:textId="313D0C9F" w:rsidR="006640CA" w:rsidRPr="006640CA" w:rsidRDefault="006640CA" w:rsidP="006640CA">
      <w:pPr>
        <w:ind w:firstLine="709"/>
        <w:jc w:val="both"/>
        <w:outlineLvl w:val="0"/>
        <w:rPr>
          <w:rFonts w:eastAsiaTheme="majorEastAsia"/>
          <w:iCs/>
        </w:rPr>
      </w:pPr>
      <w:hyperlink r:id="rId14" w:history="1">
        <w:r w:rsidRPr="006640CA">
          <w:rPr>
            <w:rStyle w:val="a4"/>
            <w:rFonts w:eastAsiaTheme="majorEastAsia"/>
            <w:iCs/>
          </w:rPr>
          <w:t>https://ug.ru/izmeneniya-v-shkole-uslovnyj-refleks-na-gimn-i-nuzhna-li-nam-novaya-pioneriya/</w:t>
        </w:r>
      </w:hyperlink>
    </w:p>
    <w:p w14:paraId="68361F7D" w14:textId="77777777" w:rsidR="006640CA" w:rsidRPr="006640CA" w:rsidRDefault="006640CA" w:rsidP="006640CA">
      <w:pPr>
        <w:ind w:firstLine="709"/>
        <w:jc w:val="both"/>
        <w:outlineLvl w:val="0"/>
        <w:rPr>
          <w:rFonts w:eastAsiaTheme="majorEastAsia"/>
          <w:i/>
        </w:rPr>
      </w:pPr>
    </w:p>
    <w:p w14:paraId="14095967" w14:textId="1B04431A" w:rsidR="006640CA" w:rsidRPr="006640CA" w:rsidRDefault="006640CA" w:rsidP="006640CA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CA">
        <w:rPr>
          <w:rFonts w:ascii="Times New Roman" w:hAnsi="Times New Roman" w:cs="Times New Roman"/>
          <w:color w:val="000000"/>
          <w:sz w:val="24"/>
          <w:szCs w:val="24"/>
        </w:rPr>
        <w:t>Рособрнадзор: открыта горячая линия для учителей</w:t>
      </w:r>
    </w:p>
    <w:p w14:paraId="41DE8827" w14:textId="77777777" w:rsidR="006640CA" w:rsidRPr="006640CA" w:rsidRDefault="006640CA" w:rsidP="006640CA">
      <w:pPr>
        <w:ind w:firstLine="709"/>
        <w:jc w:val="both"/>
        <w:outlineLvl w:val="0"/>
        <w:rPr>
          <w:rFonts w:eastAsiaTheme="majorEastAsia"/>
          <w:i/>
        </w:rPr>
      </w:pPr>
      <w:r w:rsidRPr="006640CA">
        <w:rPr>
          <w:rFonts w:eastAsiaTheme="majorEastAsia"/>
          <w:i/>
        </w:rPr>
        <w:t>31 августа 2022</w:t>
      </w:r>
    </w:p>
    <w:p w14:paraId="2D5EC75D" w14:textId="369E7C3F" w:rsidR="006640CA" w:rsidRPr="006640CA" w:rsidRDefault="006640CA" w:rsidP="006640C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12529"/>
          <w:sz w:val="24"/>
          <w:szCs w:val="24"/>
        </w:rPr>
      </w:pPr>
      <w:r w:rsidRPr="006640CA">
        <w:rPr>
          <w:b w:val="0"/>
          <w:bCs w:val="0"/>
          <w:color w:val="212529"/>
          <w:sz w:val="24"/>
          <w:szCs w:val="24"/>
        </w:rPr>
        <w:t>Как </w:t>
      </w:r>
      <w:hyperlink r:id="rId15" w:tgtFrame="_blank" w:history="1">
        <w:r w:rsidRPr="006640CA">
          <w:rPr>
            <w:b w:val="0"/>
            <w:bCs w:val="0"/>
            <w:color w:val="212529"/>
            <w:sz w:val="24"/>
            <w:szCs w:val="24"/>
          </w:rPr>
          <w:t>сообщается</w:t>
        </w:r>
      </w:hyperlink>
      <w:r w:rsidRPr="006640CA">
        <w:rPr>
          <w:b w:val="0"/>
          <w:bCs w:val="0"/>
          <w:color w:val="212529"/>
          <w:sz w:val="24"/>
          <w:szCs w:val="24"/>
        </w:rPr>
        <w:t> на сайте Рособрнадзора, на горячую линию можно будет обратиться по поводу документарной нагрузки на учителей. Туда они смогут обратиться в том случае, если их права по новому закону будут нарушаться.</w:t>
      </w:r>
    </w:p>
    <w:p w14:paraId="79114D6F" w14:textId="407E717B" w:rsidR="006640CA" w:rsidRPr="006640CA" w:rsidRDefault="006640CA" w:rsidP="006640C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12529"/>
          <w:sz w:val="24"/>
          <w:szCs w:val="24"/>
        </w:rPr>
      </w:pPr>
      <w:hyperlink r:id="rId16" w:history="1">
        <w:r w:rsidRPr="006640CA">
          <w:rPr>
            <w:rStyle w:val="a4"/>
            <w:b w:val="0"/>
            <w:bCs w:val="0"/>
            <w:sz w:val="24"/>
            <w:szCs w:val="24"/>
          </w:rPr>
          <w:t>https://ug.ru/rosobrnadzor-otkryta-goryachaya-liniya-dlya-uchitelej/</w:t>
        </w:r>
      </w:hyperlink>
    </w:p>
    <w:p w14:paraId="426A7676" w14:textId="77777777" w:rsidR="006640CA" w:rsidRPr="006640CA" w:rsidRDefault="006640CA" w:rsidP="006640C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12529"/>
          <w:sz w:val="24"/>
          <w:szCs w:val="24"/>
        </w:rPr>
      </w:pPr>
    </w:p>
    <w:p w14:paraId="3F5B1546" w14:textId="5FA3E395" w:rsidR="00805932" w:rsidRPr="006640CA" w:rsidRDefault="00805932" w:rsidP="006640C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color w:val="000000"/>
          <w:sz w:val="24"/>
          <w:szCs w:val="24"/>
        </w:rPr>
      </w:pPr>
      <w:proofErr w:type="spellStart"/>
      <w:r w:rsidRPr="006640CA">
        <w:rPr>
          <w:rFonts w:eastAsiaTheme="majorEastAsia"/>
          <w:color w:val="000000"/>
          <w:sz w:val="24"/>
          <w:szCs w:val="24"/>
        </w:rPr>
        <w:t>Минпросвещения</w:t>
      </w:r>
      <w:proofErr w:type="spellEnd"/>
      <w:r w:rsidRPr="006640CA">
        <w:rPr>
          <w:rFonts w:eastAsiaTheme="majorEastAsia"/>
          <w:color w:val="000000"/>
          <w:sz w:val="24"/>
          <w:szCs w:val="24"/>
        </w:rPr>
        <w:t xml:space="preserve"> закрепит понятие «домашнее задание» в нормативных документах</w:t>
      </w:r>
    </w:p>
    <w:p w14:paraId="07505BD2" w14:textId="2972E6E1" w:rsidR="00805932" w:rsidRPr="006640CA" w:rsidRDefault="00805932" w:rsidP="006640CA">
      <w:pPr>
        <w:ind w:firstLine="709"/>
        <w:jc w:val="both"/>
        <w:outlineLvl w:val="0"/>
        <w:rPr>
          <w:rFonts w:eastAsiaTheme="majorEastAsia"/>
          <w:i/>
        </w:rPr>
      </w:pPr>
      <w:r w:rsidRPr="006640CA">
        <w:rPr>
          <w:rFonts w:eastAsiaTheme="majorEastAsia"/>
          <w:i/>
        </w:rPr>
        <w:t>02 сентября</w:t>
      </w:r>
      <w:r w:rsidRPr="006640CA">
        <w:rPr>
          <w:rFonts w:eastAsiaTheme="majorEastAsia"/>
          <w:i/>
        </w:rPr>
        <w:t xml:space="preserve"> 2022</w:t>
      </w:r>
    </w:p>
    <w:p w14:paraId="11153988" w14:textId="77777777" w:rsidR="00805932" w:rsidRPr="006640CA" w:rsidRDefault="00805932" w:rsidP="006640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proofErr w:type="spellStart"/>
      <w:r w:rsidRPr="006640CA">
        <w:rPr>
          <w:color w:val="212529"/>
        </w:rPr>
        <w:t>Минпросвещения</w:t>
      </w:r>
      <w:proofErr w:type="spellEnd"/>
      <w:r w:rsidRPr="006640CA">
        <w:rPr>
          <w:color w:val="212529"/>
        </w:rPr>
        <w:t xml:space="preserve"> разработало приказ «в связи с необходимостью нормативного закрепления понятия «домашнее задание». Проект документа </w:t>
      </w:r>
      <w:hyperlink r:id="rId17" w:tgtFrame="_blank" w:history="1">
        <w:r w:rsidRPr="006640CA">
          <w:rPr>
            <w:rStyle w:val="a4"/>
            <w:rFonts w:eastAsiaTheme="majorEastAsia"/>
            <w:color w:val="154EC9"/>
            <w:shd w:val="clear" w:color="auto" w:fill="FFFFFF"/>
          </w:rPr>
          <w:t>опубликовали</w:t>
        </w:r>
      </w:hyperlink>
      <w:r w:rsidRPr="006640CA">
        <w:rPr>
          <w:color w:val="212529"/>
        </w:rPr>
        <w:t> на официальном портале нормативных правовых актов.</w:t>
      </w:r>
    </w:p>
    <w:p w14:paraId="764CC11D" w14:textId="12393E48" w:rsidR="00805932" w:rsidRPr="006640CA" w:rsidRDefault="00805932" w:rsidP="006640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6640CA">
        <w:rPr>
          <w:color w:val="212529"/>
        </w:rPr>
        <w:t>Из него следует, что «домашнее задание» – это «самостоятельная подготовка обучающихся к занятиям, выполнение обучающимися заданий, данных педагогическими работниками в рамках образовательной программы для выполнения во внеучебное время (далее – домашнее задание), осуществляются обучающимися в домашних и иных условиях, в том числе в цифровой образовательной среде, и предусматривают выполнение обучающимися письменных и устных, практических, творческих, проектных, исследовательских работ».</w:t>
      </w:r>
    </w:p>
    <w:p w14:paraId="3916FA44" w14:textId="7138C7A4" w:rsidR="00805932" w:rsidRPr="006640CA" w:rsidRDefault="00805932" w:rsidP="006640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hyperlink r:id="rId18" w:history="1">
        <w:r w:rsidRPr="006640CA">
          <w:rPr>
            <w:rStyle w:val="a4"/>
          </w:rPr>
          <w:t>https://vogazeta.ru/articles/2022/9/2/quality_of_education/20670-minprosvescheniya_zakrepit_ponyatie_domashnee_zadanie_v_normativnyh_dokumentah</w:t>
        </w:r>
      </w:hyperlink>
    </w:p>
    <w:p w14:paraId="1B1A3B32" w14:textId="77777777" w:rsidR="006640CA" w:rsidRDefault="006640CA" w:rsidP="006640CA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7F9C9" w14:textId="5D302577" w:rsidR="00805932" w:rsidRPr="006640CA" w:rsidRDefault="00805932" w:rsidP="006640CA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0CA">
        <w:rPr>
          <w:rFonts w:ascii="Times New Roman" w:hAnsi="Times New Roman" w:cs="Times New Roman"/>
          <w:color w:val="000000"/>
          <w:sz w:val="24"/>
          <w:szCs w:val="24"/>
        </w:rPr>
        <w:t>Телеканал «Россия-Культура» запускает первую на телевидении игру для учителей «Передача знаний»</w:t>
      </w:r>
    </w:p>
    <w:p w14:paraId="18CF36E0" w14:textId="041376CB" w:rsidR="00805932" w:rsidRPr="006640CA" w:rsidRDefault="00805932" w:rsidP="006640CA">
      <w:pPr>
        <w:ind w:firstLine="709"/>
        <w:jc w:val="both"/>
        <w:outlineLvl w:val="0"/>
        <w:rPr>
          <w:rFonts w:eastAsiaTheme="majorEastAsia"/>
          <w:i/>
        </w:rPr>
      </w:pPr>
      <w:r w:rsidRPr="006640CA">
        <w:rPr>
          <w:rFonts w:eastAsiaTheme="majorEastAsia"/>
          <w:i/>
        </w:rPr>
        <w:t>0</w:t>
      </w:r>
      <w:r w:rsidRPr="006640CA">
        <w:rPr>
          <w:rFonts w:eastAsiaTheme="majorEastAsia"/>
          <w:i/>
        </w:rPr>
        <w:t>3</w:t>
      </w:r>
      <w:r w:rsidRPr="006640CA">
        <w:rPr>
          <w:rFonts w:eastAsiaTheme="majorEastAsia"/>
          <w:i/>
        </w:rPr>
        <w:t xml:space="preserve"> сентября 2022</w:t>
      </w:r>
    </w:p>
    <w:p w14:paraId="3A31E29A" w14:textId="77777777" w:rsidR="00805932" w:rsidRPr="006640CA" w:rsidRDefault="00805932" w:rsidP="006640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6640CA">
        <w:rPr>
          <w:color w:val="212529"/>
        </w:rPr>
        <w:t>Как </w:t>
      </w:r>
      <w:hyperlink r:id="rId19" w:tgtFrame="_blank" w:history="1">
        <w:r w:rsidRPr="006640CA">
          <w:rPr>
            <w:color w:val="212529"/>
          </w:rPr>
          <w:t>сообщается</w:t>
        </w:r>
      </w:hyperlink>
      <w:r w:rsidRPr="006640CA">
        <w:rPr>
          <w:color w:val="212529"/>
        </w:rPr>
        <w:t xml:space="preserve"> на сайте </w:t>
      </w:r>
      <w:proofErr w:type="spellStart"/>
      <w:r w:rsidRPr="006640CA">
        <w:rPr>
          <w:color w:val="212529"/>
        </w:rPr>
        <w:t>Минпросвещения</w:t>
      </w:r>
      <w:proofErr w:type="spellEnd"/>
      <w:r w:rsidRPr="006640CA">
        <w:rPr>
          <w:color w:val="212529"/>
        </w:rPr>
        <w:t xml:space="preserve"> России, программа будет выходить еженедельно. Ее участниками станут команды педагогов из разных регионов нашей страны, а капитанами – финалисты Всероссийского конкурса «Учитель года России – 2021».</w:t>
      </w:r>
    </w:p>
    <w:p w14:paraId="26CF0D8E" w14:textId="77777777" w:rsidR="00805932" w:rsidRPr="006640CA" w:rsidRDefault="00805932" w:rsidP="006640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6640CA">
        <w:rPr>
          <w:color w:val="212529"/>
        </w:rPr>
        <w:t>В первом сезоне между собой посоревнуются 32 команды. Учителям предстоит ответить на интересные вопросы из самых разных областей, выполнить лабораторные работы, и даже участвовать в спортивных соревнованиях.</w:t>
      </w:r>
    </w:p>
    <w:p w14:paraId="79C10396" w14:textId="53199223" w:rsidR="00805932" w:rsidRPr="006640CA" w:rsidRDefault="00805932" w:rsidP="006640CA">
      <w:pPr>
        <w:ind w:firstLine="709"/>
        <w:jc w:val="both"/>
        <w:outlineLvl w:val="0"/>
        <w:rPr>
          <w:rFonts w:eastAsiaTheme="majorEastAsia"/>
          <w:iCs/>
        </w:rPr>
      </w:pPr>
      <w:hyperlink r:id="rId20" w:history="1">
        <w:r w:rsidRPr="006640CA">
          <w:rPr>
            <w:rStyle w:val="a4"/>
            <w:rFonts w:eastAsiaTheme="majorEastAsia"/>
            <w:iCs/>
          </w:rPr>
          <w:t>https://ug.ru/telekanal-rossiya-kultura-zapuskaet-pervuyu-na-televidenii-igru-dlya-uchitelej-peredacha-znanij/</w:t>
        </w:r>
      </w:hyperlink>
    </w:p>
    <w:p w14:paraId="4C3A5A92" w14:textId="77777777" w:rsidR="009138B3" w:rsidRPr="006640CA" w:rsidRDefault="009138B3" w:rsidP="006640CA">
      <w:pPr>
        <w:ind w:firstLine="709"/>
        <w:jc w:val="both"/>
        <w:rPr>
          <w:rFonts w:eastAsiaTheme="majorEastAsia"/>
          <w:b/>
          <w:bCs/>
          <w:color w:val="000000"/>
        </w:rPr>
      </w:pPr>
    </w:p>
    <w:p w14:paraId="528E0B2A" w14:textId="20789009" w:rsidR="001321CC" w:rsidRPr="006640CA" w:rsidRDefault="001321CC" w:rsidP="006640CA">
      <w:pPr>
        <w:ind w:firstLine="709"/>
        <w:jc w:val="right"/>
        <w:rPr>
          <w:i/>
        </w:rPr>
      </w:pPr>
      <w:r w:rsidRPr="006640CA">
        <w:rPr>
          <w:i/>
        </w:rPr>
        <w:t>Свердловский областной комитет</w:t>
      </w:r>
    </w:p>
    <w:p w14:paraId="2E4F29CB" w14:textId="6FE45835" w:rsidR="001321CC" w:rsidRPr="006640CA" w:rsidRDefault="001321CC" w:rsidP="006640CA">
      <w:pPr>
        <w:ind w:firstLine="709"/>
        <w:jc w:val="right"/>
        <w:rPr>
          <w:u w:val="single"/>
        </w:rPr>
      </w:pPr>
      <w:r w:rsidRPr="006640CA">
        <w:rPr>
          <w:i/>
        </w:rPr>
        <w:t>Общероссийского Профсоюза образовани</w:t>
      </w:r>
      <w:r w:rsidR="00A6326A" w:rsidRPr="006640CA">
        <w:rPr>
          <w:i/>
        </w:rPr>
        <w:t>я</w:t>
      </w:r>
    </w:p>
    <w:sectPr w:rsidR="001321CC" w:rsidRPr="006640CA" w:rsidSect="00A6326A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89DE" w14:textId="77777777" w:rsidR="002D6E3C" w:rsidRDefault="002D6E3C" w:rsidP="00AA238A">
      <w:r>
        <w:separator/>
      </w:r>
    </w:p>
  </w:endnote>
  <w:endnote w:type="continuationSeparator" w:id="0">
    <w:p w14:paraId="7CF967D5" w14:textId="77777777" w:rsidR="002D6E3C" w:rsidRDefault="002D6E3C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06BD" w14:textId="77777777" w:rsidR="002D6E3C" w:rsidRDefault="002D6E3C" w:rsidP="00AA238A">
      <w:r>
        <w:separator/>
      </w:r>
    </w:p>
  </w:footnote>
  <w:footnote w:type="continuationSeparator" w:id="0">
    <w:p w14:paraId="747E8065" w14:textId="77777777" w:rsidR="002D6E3C" w:rsidRDefault="002D6E3C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3A97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B6E78"/>
    <w:rsid w:val="005C687F"/>
    <w:rsid w:val="005D5966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640CA"/>
    <w:rsid w:val="00666F5E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5932"/>
    <w:rsid w:val="008062FB"/>
    <w:rsid w:val="0081201E"/>
    <w:rsid w:val="008166C9"/>
    <w:rsid w:val="00832D60"/>
    <w:rsid w:val="00834A47"/>
    <w:rsid w:val="008355E6"/>
    <w:rsid w:val="00835FC5"/>
    <w:rsid w:val="00840DF9"/>
    <w:rsid w:val="00841B22"/>
    <w:rsid w:val="00842BE3"/>
    <w:rsid w:val="00862E09"/>
    <w:rsid w:val="00865479"/>
    <w:rsid w:val="008659A5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a.interfax.ru/ru/news/articles/8994/" TargetMode="External"/><Relationship Id="rId13" Type="http://schemas.openxmlformats.org/officeDocument/2006/relationships/hyperlink" Target="https://vogazeta.ru/articles/2022/8/30/teacher/20637-glava_rosobrnadzora_zayavil_o_neobhodimosti_ogranichit_byurokraticheskuyu_nagruzku_ne_tolko_na_uchiteley_no_i_administratsiyu_shkol" TargetMode="External"/><Relationship Id="rId18" Type="http://schemas.openxmlformats.org/officeDocument/2006/relationships/hyperlink" Target="https://vogazeta.ru/articles/2022/9/2/quality_of_education/20670-minprosvescheniya_zakrepit_ponyatie_domashnee_zadanie_v_normativnyh_dokumenta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t.me/presscenterTASSUral" TargetMode="External"/><Relationship Id="rId17" Type="http://schemas.openxmlformats.org/officeDocument/2006/relationships/hyperlink" Target="https://regulation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g.ru/rosobrnadzor-otkryta-goryachaya-liniya-dlya-uchitelej/" TargetMode="External"/><Relationship Id="rId20" Type="http://schemas.openxmlformats.org/officeDocument/2006/relationships/hyperlink" Target="https://ug.ru/telekanal-rossiya-kultura-zapuskaet-pervuyu-na-televidenii-igru-dlya-uchitelej-peredacha-znanij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video-210961478_4562392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rnadzor.gov.ru/news/rosobrnadzor-otkryl-goryachuyu-liniyu-po-voprosam-dokumentaczionnoj-nagruzki-uchitelej/" TargetMode="External"/><Relationship Id="rId10" Type="http://schemas.openxmlformats.org/officeDocument/2006/relationships/hyperlink" Target="https://edu.gov.ru/press/5688/novyy-vypusk-zhurnala-vestnik-obrazovaniya-minprosvescheniya-rossii-posvyaschen-teme-vospitaniya-prosvescheniya-i-razvitiya-shkolnikov/" TargetMode="External"/><Relationship Id="rId19" Type="http://schemas.openxmlformats.org/officeDocument/2006/relationships/hyperlink" Target="https://edu.gov.ru/press/5722/na-telekanale-rossiya-kultura-startuet-televiktorina-peredacha-znan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stnik.edu.ru/" TargetMode="External"/><Relationship Id="rId14" Type="http://schemas.openxmlformats.org/officeDocument/2006/relationships/hyperlink" Target="https://ug.ru/izmeneniya-v-shkole-uslovnyj-refleks-na-gimn-i-nuzhna-li-nam-novaya-pioneriy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336</cp:revision>
  <dcterms:created xsi:type="dcterms:W3CDTF">2019-03-14T10:15:00Z</dcterms:created>
  <dcterms:modified xsi:type="dcterms:W3CDTF">2022-09-05T07:00:00Z</dcterms:modified>
</cp:coreProperties>
</file>