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5A266" w14:textId="2A9D94EE" w:rsidR="00CD6DA6" w:rsidRPr="00637F89" w:rsidRDefault="009C2FF5" w:rsidP="00637F89">
      <w:pPr>
        <w:jc w:val="center"/>
        <w:rPr>
          <w:b/>
          <w:sz w:val="28"/>
          <w:szCs w:val="28"/>
        </w:rPr>
      </w:pPr>
      <w:r w:rsidRPr="00637F89">
        <w:rPr>
          <w:b/>
          <w:sz w:val="28"/>
          <w:szCs w:val="28"/>
        </w:rPr>
        <w:t xml:space="preserve">Дополнительное образование детей </w:t>
      </w:r>
      <w:r w:rsidR="00CF2F23">
        <w:rPr>
          <w:b/>
          <w:sz w:val="28"/>
          <w:szCs w:val="28"/>
        </w:rPr>
        <w:t>в вопросах и ответах</w:t>
      </w:r>
    </w:p>
    <w:p w14:paraId="21BFBFA9" w14:textId="6C3F6BCC" w:rsidR="00637F89" w:rsidRDefault="00637F89" w:rsidP="00D3555E">
      <w:pPr>
        <w:jc w:val="both"/>
        <w:rPr>
          <w:sz w:val="28"/>
          <w:szCs w:val="28"/>
        </w:rPr>
      </w:pPr>
      <w:r w:rsidRPr="00637F89">
        <w:rPr>
          <w:sz w:val="28"/>
          <w:szCs w:val="28"/>
        </w:rPr>
        <w:t xml:space="preserve">С 01.01.2022 года </w:t>
      </w:r>
      <w:r w:rsidR="00A5312C">
        <w:rPr>
          <w:sz w:val="28"/>
          <w:szCs w:val="28"/>
        </w:rPr>
        <w:t xml:space="preserve">планируется </w:t>
      </w:r>
      <w:r w:rsidR="00BD1FF8">
        <w:rPr>
          <w:sz w:val="28"/>
          <w:szCs w:val="28"/>
        </w:rPr>
        <w:t>п</w:t>
      </w:r>
      <w:r w:rsidR="00BD1FF8" w:rsidRPr="00BD1FF8">
        <w:rPr>
          <w:sz w:val="28"/>
          <w:szCs w:val="28"/>
        </w:rPr>
        <w:t>ереход на Навигатор дополнительного образования Свердловской об</w:t>
      </w:r>
      <w:r w:rsidR="00D3555E">
        <w:rPr>
          <w:sz w:val="28"/>
          <w:szCs w:val="28"/>
        </w:rPr>
        <w:t>л</w:t>
      </w:r>
      <w:r w:rsidR="00BD1FF8" w:rsidRPr="00BD1FF8">
        <w:rPr>
          <w:sz w:val="28"/>
          <w:szCs w:val="28"/>
        </w:rPr>
        <w:t>асти</w:t>
      </w:r>
      <w:r w:rsidR="00D3555E">
        <w:rPr>
          <w:sz w:val="28"/>
          <w:szCs w:val="28"/>
        </w:rPr>
        <w:t xml:space="preserve">, расположенный по адресу: </w:t>
      </w:r>
      <w:r w:rsidR="00BD1FF8" w:rsidRPr="00BD1FF8">
        <w:rPr>
          <w:sz w:val="28"/>
          <w:szCs w:val="28"/>
        </w:rPr>
        <w:t xml:space="preserve"> </w:t>
      </w:r>
      <w:hyperlink r:id="rId5" w:history="1">
        <w:r w:rsidR="00D3555E" w:rsidRPr="007F71F6">
          <w:rPr>
            <w:rStyle w:val="a3"/>
            <w:sz w:val="28"/>
            <w:szCs w:val="28"/>
          </w:rPr>
          <w:t>https://р66.навигатор.дети/</w:t>
        </w:r>
      </w:hyperlink>
      <w:r w:rsidR="00D3555E">
        <w:rPr>
          <w:sz w:val="28"/>
          <w:szCs w:val="28"/>
        </w:rPr>
        <w:t xml:space="preserve"> . </w:t>
      </w:r>
    </w:p>
    <w:p w14:paraId="58176FBD" w14:textId="15A672FF" w:rsidR="00D153BB" w:rsidRPr="00D153BB" w:rsidRDefault="00D153BB" w:rsidP="00D3555E">
      <w:pPr>
        <w:jc w:val="both"/>
        <w:rPr>
          <w:b/>
          <w:sz w:val="28"/>
          <w:szCs w:val="28"/>
        </w:rPr>
      </w:pPr>
      <w:r w:rsidRPr="00D153BB">
        <w:rPr>
          <w:b/>
          <w:sz w:val="28"/>
          <w:szCs w:val="28"/>
        </w:rPr>
        <w:t>Что изменится в дополнительном образовании с нового года?</w:t>
      </w:r>
    </w:p>
    <w:p w14:paraId="73300E6D" w14:textId="5D048504" w:rsidR="00D153BB" w:rsidRDefault="00805A4E" w:rsidP="00D3555E">
      <w:pPr>
        <w:jc w:val="both"/>
        <w:rPr>
          <w:sz w:val="28"/>
          <w:szCs w:val="28"/>
        </w:rPr>
      </w:pPr>
      <w:r>
        <w:rPr>
          <w:sz w:val="28"/>
          <w:szCs w:val="28"/>
        </w:rPr>
        <w:t>В Свердловской области с 2019 года реализуется система</w:t>
      </w:r>
      <w:r w:rsidRPr="00805A4E">
        <w:rPr>
          <w:sz w:val="28"/>
          <w:szCs w:val="28"/>
        </w:rPr>
        <w:t xml:space="preserve"> </w:t>
      </w:r>
      <w:r>
        <w:rPr>
          <w:sz w:val="28"/>
          <w:szCs w:val="28"/>
        </w:rPr>
        <w:t xml:space="preserve">Персонифицированного финансирования дополнительного образования. </w:t>
      </w:r>
      <w:r w:rsidR="00B52BEE">
        <w:rPr>
          <w:sz w:val="28"/>
          <w:szCs w:val="28"/>
        </w:rPr>
        <w:t xml:space="preserve">Портал для записи на кружки и секции находился по адресу </w:t>
      </w:r>
      <w:hyperlink r:id="rId6" w:history="1">
        <w:r w:rsidR="00B52BEE" w:rsidRPr="007F71F6">
          <w:rPr>
            <w:rStyle w:val="a3"/>
            <w:sz w:val="28"/>
            <w:szCs w:val="28"/>
          </w:rPr>
          <w:t>https://66.pfdo.ru/</w:t>
        </w:r>
      </w:hyperlink>
      <w:r w:rsidR="00B52BEE">
        <w:rPr>
          <w:sz w:val="28"/>
          <w:szCs w:val="28"/>
        </w:rPr>
        <w:t xml:space="preserve"> </w:t>
      </w:r>
    </w:p>
    <w:p w14:paraId="116FC019" w14:textId="6FF18CA1" w:rsidR="00B52BEE" w:rsidRDefault="00B52BEE" w:rsidP="00D3555E">
      <w:pPr>
        <w:jc w:val="both"/>
        <w:rPr>
          <w:sz w:val="28"/>
          <w:szCs w:val="28"/>
        </w:rPr>
      </w:pPr>
      <w:r>
        <w:rPr>
          <w:sz w:val="28"/>
          <w:szCs w:val="28"/>
        </w:rPr>
        <w:t>На этом же портале можно было подать заявку на получение сертификата персонифицированного финансирования для</w:t>
      </w:r>
      <w:r w:rsidRPr="00B52BEE">
        <w:rPr>
          <w:sz w:val="28"/>
          <w:szCs w:val="28"/>
        </w:rPr>
        <w:t xml:space="preserve"> </w:t>
      </w:r>
      <w:r>
        <w:rPr>
          <w:sz w:val="28"/>
          <w:szCs w:val="28"/>
        </w:rPr>
        <w:t>ребёнка.</w:t>
      </w:r>
    </w:p>
    <w:tbl>
      <w:tblPr>
        <w:tblStyle w:val="a5"/>
        <w:tblW w:w="0" w:type="auto"/>
        <w:tblInd w:w="3256" w:type="dxa"/>
        <w:tblLook w:val="04A0" w:firstRow="1" w:lastRow="0" w:firstColumn="1" w:lastColumn="0" w:noHBand="0" w:noVBand="1"/>
      </w:tblPr>
      <w:tblGrid>
        <w:gridCol w:w="6089"/>
      </w:tblGrid>
      <w:tr w:rsidR="00B52BEE" w14:paraId="12A900AC" w14:textId="77777777" w:rsidTr="00B763F3">
        <w:tc>
          <w:tcPr>
            <w:tcW w:w="6089" w:type="dxa"/>
          </w:tcPr>
          <w:p w14:paraId="7E741772" w14:textId="77777777" w:rsidR="00B52BEE" w:rsidRPr="00B52BEE" w:rsidRDefault="00B52BEE" w:rsidP="00B52BEE">
            <w:pPr>
              <w:jc w:val="right"/>
              <w:rPr>
                <w:b/>
                <w:sz w:val="28"/>
                <w:szCs w:val="28"/>
              </w:rPr>
            </w:pPr>
            <w:proofErr w:type="spellStart"/>
            <w:r w:rsidRPr="00B52BEE">
              <w:rPr>
                <w:b/>
                <w:sz w:val="28"/>
                <w:szCs w:val="28"/>
              </w:rPr>
              <w:t>Справочно</w:t>
            </w:r>
            <w:proofErr w:type="spellEnd"/>
            <w:r w:rsidRPr="00B52BEE">
              <w:rPr>
                <w:b/>
                <w:sz w:val="28"/>
                <w:szCs w:val="28"/>
              </w:rPr>
              <w:t>:</w:t>
            </w:r>
          </w:p>
          <w:p w14:paraId="34176052" w14:textId="77777777" w:rsidR="00B52BEE" w:rsidRDefault="00B52BEE" w:rsidP="00B52BEE">
            <w:pPr>
              <w:jc w:val="right"/>
              <w:rPr>
                <w:sz w:val="28"/>
                <w:szCs w:val="28"/>
              </w:rPr>
            </w:pPr>
            <w:r>
              <w:rPr>
                <w:sz w:val="28"/>
                <w:szCs w:val="28"/>
              </w:rPr>
              <w:t>На 15.12.2021 г. В Нижнетуринском городском округе</w:t>
            </w:r>
          </w:p>
          <w:p w14:paraId="3AAB59E2" w14:textId="77777777" w:rsidR="00B52BEE" w:rsidRDefault="00B52BEE" w:rsidP="00B52BEE">
            <w:pPr>
              <w:jc w:val="right"/>
              <w:rPr>
                <w:sz w:val="28"/>
                <w:szCs w:val="28"/>
              </w:rPr>
            </w:pPr>
            <w:r>
              <w:rPr>
                <w:sz w:val="28"/>
                <w:szCs w:val="28"/>
              </w:rPr>
              <w:t>детей от 5 до 18 лет – 4049 (по данным статистики)</w:t>
            </w:r>
          </w:p>
          <w:p w14:paraId="62E0E4EB" w14:textId="6A619BF4" w:rsidR="00B52BEE" w:rsidRDefault="00B52BEE" w:rsidP="00B52BEE">
            <w:pPr>
              <w:jc w:val="right"/>
              <w:rPr>
                <w:sz w:val="28"/>
                <w:szCs w:val="28"/>
              </w:rPr>
            </w:pPr>
            <w:r>
              <w:rPr>
                <w:sz w:val="28"/>
                <w:szCs w:val="28"/>
              </w:rPr>
              <w:t>выдано сертификатов – 3388</w:t>
            </w:r>
          </w:p>
          <w:p w14:paraId="4C23C0D1" w14:textId="6E186F86" w:rsidR="00B52BEE" w:rsidRDefault="00B763F3" w:rsidP="00B52BEE">
            <w:pPr>
              <w:jc w:val="right"/>
              <w:rPr>
                <w:sz w:val="28"/>
                <w:szCs w:val="28"/>
              </w:rPr>
            </w:pPr>
            <w:r>
              <w:rPr>
                <w:sz w:val="28"/>
                <w:szCs w:val="28"/>
              </w:rPr>
              <w:t xml:space="preserve">посещают кружки, секции, дополнительные образовательные программы - </w:t>
            </w:r>
            <w:r w:rsidRPr="00B763F3">
              <w:rPr>
                <w:sz w:val="28"/>
                <w:szCs w:val="28"/>
              </w:rPr>
              <w:t>2082</w:t>
            </w:r>
            <w:r>
              <w:rPr>
                <w:sz w:val="28"/>
                <w:szCs w:val="28"/>
              </w:rPr>
              <w:t xml:space="preserve"> </w:t>
            </w:r>
          </w:p>
        </w:tc>
      </w:tr>
    </w:tbl>
    <w:p w14:paraId="20AD0250" w14:textId="7B149005" w:rsidR="00B52BEE" w:rsidRDefault="002E462B" w:rsidP="00B763F3">
      <w:pPr>
        <w:jc w:val="both"/>
        <w:rPr>
          <w:sz w:val="28"/>
          <w:szCs w:val="28"/>
        </w:rPr>
      </w:pPr>
      <w:r>
        <w:rPr>
          <w:sz w:val="28"/>
          <w:szCs w:val="28"/>
        </w:rPr>
        <w:t>С</w:t>
      </w:r>
      <w:r w:rsidR="00AA6151">
        <w:rPr>
          <w:sz w:val="28"/>
          <w:szCs w:val="28"/>
        </w:rPr>
        <w:t xml:space="preserve"> 01.01.2022 родители будут регистрироваться на новом портале Навигатор дополнительного образования по адресу </w:t>
      </w:r>
      <w:hyperlink r:id="rId7" w:history="1">
        <w:r w:rsidR="00AA6151" w:rsidRPr="007F71F6">
          <w:rPr>
            <w:rStyle w:val="a3"/>
            <w:sz w:val="28"/>
            <w:szCs w:val="28"/>
          </w:rPr>
          <w:t>https://р66.навигатор.дети/</w:t>
        </w:r>
      </w:hyperlink>
      <w:r w:rsidR="00AA6151">
        <w:rPr>
          <w:sz w:val="28"/>
          <w:szCs w:val="28"/>
        </w:rPr>
        <w:t xml:space="preserve"> Новый сайт удобен и прост в использовании, понятен родителям и педагогам. Сейчас ведутся последние технические приготовления к старту работы, загружаются сведения об учреждениях и программах.</w:t>
      </w:r>
    </w:p>
    <w:p w14:paraId="5EE5FD5C" w14:textId="41C308C0" w:rsidR="00AA6151" w:rsidRDefault="00AA6151" w:rsidP="00B763F3">
      <w:pPr>
        <w:jc w:val="both"/>
        <w:rPr>
          <w:b/>
          <w:sz w:val="28"/>
          <w:szCs w:val="28"/>
        </w:rPr>
      </w:pPr>
      <w:r w:rsidRPr="00AA6151">
        <w:rPr>
          <w:b/>
          <w:sz w:val="28"/>
          <w:szCs w:val="28"/>
        </w:rPr>
        <w:t xml:space="preserve">Нужно ли будет повторно </w:t>
      </w:r>
      <w:r>
        <w:rPr>
          <w:b/>
          <w:sz w:val="28"/>
          <w:szCs w:val="28"/>
        </w:rPr>
        <w:t xml:space="preserve">регистрироваться и </w:t>
      </w:r>
      <w:r w:rsidRPr="00AA6151">
        <w:rPr>
          <w:b/>
          <w:sz w:val="28"/>
          <w:szCs w:val="28"/>
        </w:rPr>
        <w:t>подавать заявку на сертификат для ребенка?</w:t>
      </w:r>
    </w:p>
    <w:p w14:paraId="72339346" w14:textId="0DE02FFB" w:rsidR="00AA6151" w:rsidRDefault="00AA6151" w:rsidP="00B763F3">
      <w:pPr>
        <w:jc w:val="both"/>
        <w:rPr>
          <w:sz w:val="28"/>
          <w:szCs w:val="28"/>
        </w:rPr>
      </w:pPr>
      <w:r>
        <w:rPr>
          <w:sz w:val="28"/>
          <w:szCs w:val="28"/>
        </w:rPr>
        <w:t>Тем, кто был зарегистрирован на портале 66</w:t>
      </w:r>
      <w:proofErr w:type="spellStart"/>
      <w:r>
        <w:rPr>
          <w:sz w:val="28"/>
          <w:szCs w:val="28"/>
          <w:lang w:val="en-US"/>
        </w:rPr>
        <w:t>pfdo</w:t>
      </w:r>
      <w:proofErr w:type="spellEnd"/>
      <w:r w:rsidRPr="00AA6151">
        <w:rPr>
          <w:sz w:val="28"/>
          <w:szCs w:val="28"/>
        </w:rPr>
        <w:t>.</w:t>
      </w:r>
      <w:proofErr w:type="spellStart"/>
      <w:r>
        <w:rPr>
          <w:sz w:val="28"/>
          <w:szCs w:val="28"/>
          <w:lang w:val="en-US"/>
        </w:rPr>
        <w:t>ru</w:t>
      </w:r>
      <w:proofErr w:type="spellEnd"/>
      <w:r>
        <w:rPr>
          <w:sz w:val="28"/>
          <w:szCs w:val="28"/>
        </w:rPr>
        <w:t xml:space="preserve"> логин и пароль от новой системы придут автоматически на личную почту или почту организации, зарегистрировавшей личный кабинет.</w:t>
      </w:r>
      <w:r w:rsidR="008A686B">
        <w:rPr>
          <w:sz w:val="28"/>
          <w:szCs w:val="28"/>
        </w:rPr>
        <w:t xml:space="preserve"> Если регистрации нет, нужно будет зарегистрироваться на сайте, добавить в свой профиль детей, указать их данные.</w:t>
      </w:r>
      <w:r>
        <w:rPr>
          <w:sz w:val="28"/>
          <w:szCs w:val="28"/>
        </w:rPr>
        <w:t xml:space="preserve"> При этом сертификат повторно получать не надо: он выдается ребенку один раз и действует до достижения им 18 лет. </w:t>
      </w:r>
    </w:p>
    <w:p w14:paraId="6C9D5DBD" w14:textId="6529E4DF" w:rsidR="008A686B" w:rsidRPr="003E6376" w:rsidRDefault="003E6376" w:rsidP="00B763F3">
      <w:pPr>
        <w:jc w:val="both"/>
        <w:rPr>
          <w:b/>
          <w:sz w:val="28"/>
          <w:szCs w:val="28"/>
        </w:rPr>
      </w:pPr>
      <w:r w:rsidRPr="003E6376">
        <w:rPr>
          <w:b/>
          <w:sz w:val="28"/>
          <w:szCs w:val="28"/>
        </w:rPr>
        <w:t>Как надёжно защищаются персональные данные в системе?</w:t>
      </w:r>
    </w:p>
    <w:p w14:paraId="133E3C85" w14:textId="468B0709" w:rsidR="003E6376" w:rsidRDefault="003E6376" w:rsidP="00B763F3">
      <w:pPr>
        <w:jc w:val="both"/>
        <w:rPr>
          <w:sz w:val="28"/>
          <w:szCs w:val="28"/>
        </w:rPr>
      </w:pPr>
      <w:r>
        <w:rPr>
          <w:sz w:val="28"/>
          <w:szCs w:val="28"/>
        </w:rPr>
        <w:t xml:space="preserve">Портал Навигатор гарантирует сохранность персональных данных родителей и детей в системе. Информация собирается в строгом соответствии с ФЗ </w:t>
      </w:r>
      <w:r w:rsidRPr="003E6376">
        <w:rPr>
          <w:sz w:val="28"/>
          <w:szCs w:val="28"/>
        </w:rPr>
        <w:t>"О персональных данных" от 27.07.2006 N 152-ФЗ</w:t>
      </w:r>
    </w:p>
    <w:p w14:paraId="20EC080B" w14:textId="4140C471" w:rsidR="003E6376" w:rsidRPr="003E6376" w:rsidRDefault="003E6376" w:rsidP="00B763F3">
      <w:pPr>
        <w:jc w:val="both"/>
        <w:rPr>
          <w:b/>
          <w:sz w:val="28"/>
          <w:szCs w:val="28"/>
        </w:rPr>
      </w:pPr>
      <w:r w:rsidRPr="003E6376">
        <w:rPr>
          <w:b/>
          <w:sz w:val="28"/>
          <w:szCs w:val="28"/>
        </w:rPr>
        <w:lastRenderedPageBreak/>
        <w:t>Что изменится для родителей с 01.01.2022 г?</w:t>
      </w:r>
    </w:p>
    <w:p w14:paraId="6CBCF71E" w14:textId="3B93D633" w:rsidR="003E6376" w:rsidRDefault="003E6376" w:rsidP="00B763F3">
      <w:pPr>
        <w:jc w:val="both"/>
        <w:rPr>
          <w:sz w:val="28"/>
          <w:szCs w:val="28"/>
        </w:rPr>
      </w:pPr>
      <w:r>
        <w:rPr>
          <w:sz w:val="28"/>
          <w:szCs w:val="28"/>
        </w:rPr>
        <w:t xml:space="preserve">Никаких существенных изменений не планируется. Все шаги внедрения данной системы направлены на повышение доступности дополнительного образования, а не на усложнение жизни родителей. Все шаги: регистрация-оформление заявки на Сертификат-получение Сертификата-выбор программы-запись на программу можно сделать дистанционно, с использованием сети Интернет. Родителю нужно будет один раз прийти в учреждение с документами, чтобы подтвердить данные. В 2022 году к необходимым документам добавится </w:t>
      </w:r>
      <w:proofErr w:type="spellStart"/>
      <w:r>
        <w:rPr>
          <w:sz w:val="28"/>
          <w:szCs w:val="28"/>
        </w:rPr>
        <w:t>СНИЛс</w:t>
      </w:r>
      <w:proofErr w:type="spellEnd"/>
      <w:r>
        <w:rPr>
          <w:sz w:val="28"/>
          <w:szCs w:val="28"/>
        </w:rPr>
        <w:t xml:space="preserve"> ребёнка.</w:t>
      </w:r>
    </w:p>
    <w:p w14:paraId="318D4941" w14:textId="0C4AC715" w:rsidR="003E6376" w:rsidRPr="001D7BBF" w:rsidRDefault="001D7BBF" w:rsidP="00B763F3">
      <w:pPr>
        <w:jc w:val="both"/>
        <w:rPr>
          <w:b/>
          <w:sz w:val="28"/>
          <w:szCs w:val="28"/>
        </w:rPr>
      </w:pPr>
      <w:r w:rsidRPr="001D7BBF">
        <w:rPr>
          <w:b/>
          <w:sz w:val="28"/>
          <w:szCs w:val="28"/>
        </w:rPr>
        <w:t>Как можно использовать Сертификат персонифицированного финансирования?</w:t>
      </w:r>
    </w:p>
    <w:p w14:paraId="2BC429BA" w14:textId="25FC16CD" w:rsidR="001D7BBF" w:rsidRDefault="001D7BBF" w:rsidP="00B763F3">
      <w:pPr>
        <w:jc w:val="both"/>
        <w:rPr>
          <w:sz w:val="28"/>
          <w:szCs w:val="28"/>
        </w:rPr>
      </w:pPr>
      <w:r>
        <w:rPr>
          <w:sz w:val="28"/>
          <w:szCs w:val="28"/>
        </w:rPr>
        <w:t xml:space="preserve">Родитель может выбрать кружок или секцию, для которых доступна оплата средствами сертификата, и записать туда ребенка. Средства будут списываться с сертификата, причем родитель в любой момент может отследить доступный остаток и </w:t>
      </w:r>
      <w:r w:rsidR="00A31016">
        <w:rPr>
          <w:sz w:val="28"/>
          <w:szCs w:val="28"/>
        </w:rPr>
        <w:t>проконтролировать списание средств с Сертификата.</w:t>
      </w:r>
      <w:r w:rsidR="00AF3B77">
        <w:rPr>
          <w:sz w:val="28"/>
          <w:szCs w:val="28"/>
        </w:rPr>
        <w:t xml:space="preserve"> </w:t>
      </w:r>
    </w:p>
    <w:p w14:paraId="530370D7" w14:textId="2064DEF4" w:rsidR="00AF3B77" w:rsidRPr="0018680C" w:rsidRDefault="00AF3B77" w:rsidP="00B763F3">
      <w:pPr>
        <w:jc w:val="both"/>
        <w:rPr>
          <w:b/>
          <w:sz w:val="28"/>
          <w:szCs w:val="28"/>
        </w:rPr>
      </w:pPr>
      <w:r w:rsidRPr="0018680C">
        <w:rPr>
          <w:b/>
          <w:sz w:val="28"/>
          <w:szCs w:val="28"/>
        </w:rPr>
        <w:t>Что делать, если ребенок заболел или передумал ходить на кружок?</w:t>
      </w:r>
    </w:p>
    <w:p w14:paraId="58C9F401" w14:textId="159FC650" w:rsidR="00AF3B77" w:rsidRDefault="00D438E7" w:rsidP="00B763F3">
      <w:pPr>
        <w:jc w:val="both"/>
        <w:rPr>
          <w:sz w:val="28"/>
          <w:szCs w:val="28"/>
        </w:rPr>
      </w:pPr>
      <w:r>
        <w:rPr>
          <w:sz w:val="28"/>
          <w:szCs w:val="28"/>
        </w:rPr>
        <w:t xml:space="preserve">Если болезнь ребенка кратковременная (ОРЗ, ОРВИ), ничего делать не нужно, просто сообщите об этом руководителю кружка. Если болезнь длительная или ребёнок передумал посещать кружок или секцию, нужно написать заявление на отчисление, чтобы средства с сертификата не снимались. Когда ребенок будет готов продолжить занятия, родителю нужно снова подать заявку на зачисление. </w:t>
      </w:r>
    </w:p>
    <w:p w14:paraId="2D87B744" w14:textId="62DF545D" w:rsidR="00CF2F23" w:rsidRPr="00CF2F23" w:rsidRDefault="00CF2F23" w:rsidP="00B763F3">
      <w:pPr>
        <w:jc w:val="both"/>
        <w:rPr>
          <w:b/>
          <w:sz w:val="28"/>
          <w:szCs w:val="28"/>
        </w:rPr>
      </w:pPr>
      <w:r w:rsidRPr="00CF2F23">
        <w:rPr>
          <w:b/>
          <w:sz w:val="28"/>
          <w:szCs w:val="28"/>
        </w:rPr>
        <w:t>Откуда берутся средства на сертификате? Все ли сертификаты с номиналом?</w:t>
      </w:r>
    </w:p>
    <w:p w14:paraId="2CB45FAF" w14:textId="3937FB2E" w:rsidR="00CF2F23" w:rsidRDefault="00CF2F23" w:rsidP="00B763F3">
      <w:pPr>
        <w:jc w:val="both"/>
        <w:rPr>
          <w:sz w:val="28"/>
          <w:szCs w:val="28"/>
        </w:rPr>
      </w:pPr>
      <w:r>
        <w:rPr>
          <w:sz w:val="28"/>
          <w:szCs w:val="28"/>
        </w:rPr>
        <w:t xml:space="preserve">Средства на сертификате появляются тогда, когда ребёнок записывается на сертифицированную дополнительную образовательную программу в учреждении, имеющим лицензию на дополнительное образование. </w:t>
      </w:r>
      <w:r w:rsidR="00EB56C2">
        <w:rPr>
          <w:sz w:val="28"/>
          <w:szCs w:val="28"/>
        </w:rPr>
        <w:t>Средства на сертификате появляются из бюджета округа.</w:t>
      </w:r>
      <w:r w:rsidR="002236CD">
        <w:rPr>
          <w:sz w:val="28"/>
          <w:szCs w:val="28"/>
        </w:rPr>
        <w:t xml:space="preserve"> </w:t>
      </w:r>
    </w:p>
    <w:p w14:paraId="5AEC34E8" w14:textId="07030D89" w:rsidR="00EB56C2" w:rsidRPr="00EB56C2" w:rsidRDefault="00EB56C2" w:rsidP="00B763F3">
      <w:pPr>
        <w:jc w:val="both"/>
        <w:rPr>
          <w:b/>
          <w:sz w:val="28"/>
          <w:szCs w:val="28"/>
        </w:rPr>
      </w:pPr>
      <w:r w:rsidRPr="00EB56C2">
        <w:rPr>
          <w:b/>
          <w:sz w:val="28"/>
          <w:szCs w:val="28"/>
        </w:rPr>
        <w:t>Можно ли использовать номинал сертификата на другие цели?</w:t>
      </w:r>
    </w:p>
    <w:p w14:paraId="1B2B07A7" w14:textId="7538197B" w:rsidR="00EB56C2" w:rsidRDefault="00EB56C2" w:rsidP="00B763F3">
      <w:pPr>
        <w:jc w:val="both"/>
        <w:rPr>
          <w:sz w:val="28"/>
          <w:szCs w:val="28"/>
        </w:rPr>
      </w:pPr>
      <w:r>
        <w:rPr>
          <w:sz w:val="28"/>
          <w:szCs w:val="28"/>
        </w:rPr>
        <w:t>Нет, средства на сертификате предназначены только для оплаты кружков или секций дополнительного образования.</w:t>
      </w:r>
      <w:r w:rsidR="002236CD">
        <w:rPr>
          <w:sz w:val="28"/>
          <w:szCs w:val="28"/>
        </w:rPr>
        <w:t xml:space="preserve"> Их нельзя снять, обналичить, подарить другому или оплатить ими несертифицированные программы.</w:t>
      </w:r>
    </w:p>
    <w:p w14:paraId="2A80E635" w14:textId="36AD39B6" w:rsidR="002236CD" w:rsidRPr="002236CD" w:rsidRDefault="002236CD" w:rsidP="002236CD">
      <w:pPr>
        <w:jc w:val="both"/>
        <w:rPr>
          <w:b/>
          <w:sz w:val="28"/>
          <w:szCs w:val="28"/>
        </w:rPr>
      </w:pPr>
      <w:r w:rsidRPr="002236CD">
        <w:rPr>
          <w:b/>
          <w:sz w:val="28"/>
          <w:szCs w:val="28"/>
        </w:rPr>
        <w:t>Что</w:t>
      </w:r>
      <w:r w:rsidRPr="002236CD">
        <w:rPr>
          <w:b/>
          <w:sz w:val="28"/>
          <w:szCs w:val="28"/>
        </w:rPr>
        <w:t xml:space="preserve"> делать тем, кто, к примеру, переезжает семьёй из района в район этим летом? Где получать сертификат? Какой район или город указывать? Или нужно будет менять сертификат?</w:t>
      </w:r>
    </w:p>
    <w:p w14:paraId="2E0C581F" w14:textId="77777777" w:rsidR="002236CD" w:rsidRPr="002236CD" w:rsidRDefault="002236CD" w:rsidP="002236CD">
      <w:pPr>
        <w:jc w:val="both"/>
        <w:rPr>
          <w:sz w:val="28"/>
          <w:szCs w:val="28"/>
        </w:rPr>
      </w:pPr>
    </w:p>
    <w:p w14:paraId="04367BCC" w14:textId="2E8BBA22" w:rsidR="002236CD" w:rsidRDefault="002236CD" w:rsidP="002236CD">
      <w:pPr>
        <w:jc w:val="both"/>
        <w:rPr>
          <w:sz w:val="28"/>
          <w:szCs w:val="28"/>
        </w:rPr>
      </w:pPr>
      <w:r w:rsidRPr="002236CD">
        <w:rPr>
          <w:sz w:val="28"/>
          <w:szCs w:val="28"/>
        </w:rPr>
        <w:t>При переезде из района в район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14:paraId="41707AFA" w14:textId="0415B950" w:rsidR="002236CD" w:rsidRDefault="002236CD" w:rsidP="002236CD">
      <w:pPr>
        <w:jc w:val="both"/>
        <w:rPr>
          <w:sz w:val="28"/>
          <w:szCs w:val="28"/>
        </w:rPr>
      </w:pPr>
      <w:r>
        <w:rPr>
          <w:sz w:val="28"/>
          <w:szCs w:val="28"/>
        </w:rPr>
        <w:t>Если у вас остались вопросы, задавайте их через форму обратной связи на сайте образовательной или дошкольной организации</w:t>
      </w:r>
      <w:bookmarkStart w:id="0" w:name="_GoBack"/>
      <w:bookmarkEnd w:id="0"/>
      <w:r w:rsidR="00F13751">
        <w:rPr>
          <w:sz w:val="28"/>
          <w:szCs w:val="28"/>
        </w:rPr>
        <w:t>.</w:t>
      </w:r>
      <w:r>
        <w:rPr>
          <w:sz w:val="28"/>
          <w:szCs w:val="28"/>
        </w:rPr>
        <w:t xml:space="preserve"> </w:t>
      </w:r>
    </w:p>
    <w:p w14:paraId="31F3370D" w14:textId="77777777" w:rsidR="00EB56C2" w:rsidRDefault="00EB56C2" w:rsidP="00B763F3">
      <w:pPr>
        <w:jc w:val="both"/>
        <w:rPr>
          <w:sz w:val="28"/>
          <w:szCs w:val="28"/>
        </w:rPr>
      </w:pPr>
    </w:p>
    <w:p w14:paraId="11680494" w14:textId="77777777" w:rsidR="00CF2F23" w:rsidRDefault="00CF2F23" w:rsidP="00B763F3">
      <w:pPr>
        <w:jc w:val="both"/>
        <w:rPr>
          <w:sz w:val="28"/>
          <w:szCs w:val="28"/>
        </w:rPr>
      </w:pPr>
    </w:p>
    <w:p w14:paraId="637732EF" w14:textId="77777777" w:rsidR="008A686B" w:rsidRPr="00AA6151" w:rsidRDefault="008A686B" w:rsidP="00B763F3">
      <w:pPr>
        <w:jc w:val="both"/>
        <w:rPr>
          <w:sz w:val="28"/>
          <w:szCs w:val="28"/>
        </w:rPr>
      </w:pPr>
    </w:p>
    <w:sectPr w:rsidR="008A686B" w:rsidRPr="00AA6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77"/>
    <w:rsid w:val="0018680C"/>
    <w:rsid w:val="001D7BBF"/>
    <w:rsid w:val="002236CD"/>
    <w:rsid w:val="002E462B"/>
    <w:rsid w:val="003E6376"/>
    <w:rsid w:val="00637F89"/>
    <w:rsid w:val="00805A4E"/>
    <w:rsid w:val="008A686B"/>
    <w:rsid w:val="009C2FF5"/>
    <w:rsid w:val="00A31016"/>
    <w:rsid w:val="00A5312C"/>
    <w:rsid w:val="00AA6151"/>
    <w:rsid w:val="00AF3B77"/>
    <w:rsid w:val="00B52BEE"/>
    <w:rsid w:val="00B55AE3"/>
    <w:rsid w:val="00B763F3"/>
    <w:rsid w:val="00BD1FF8"/>
    <w:rsid w:val="00CD6DA6"/>
    <w:rsid w:val="00CF2F23"/>
    <w:rsid w:val="00D153BB"/>
    <w:rsid w:val="00D25C77"/>
    <w:rsid w:val="00D3555E"/>
    <w:rsid w:val="00D438E7"/>
    <w:rsid w:val="00EB56C2"/>
    <w:rsid w:val="00F13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24CB"/>
  <w15:chartTrackingRefBased/>
  <w15:docId w15:val="{1179C8E0-353C-4859-B6D2-CBEF29F9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555E"/>
    <w:rPr>
      <w:color w:val="0563C1" w:themeColor="hyperlink"/>
      <w:u w:val="single"/>
    </w:rPr>
  </w:style>
  <w:style w:type="character" w:styleId="a4">
    <w:name w:val="Unresolved Mention"/>
    <w:basedOn w:val="a0"/>
    <w:uiPriority w:val="99"/>
    <w:semiHidden/>
    <w:unhideWhenUsed/>
    <w:rsid w:val="00D3555E"/>
    <w:rPr>
      <w:color w:val="605E5C"/>
      <w:shd w:val="clear" w:color="auto" w:fill="E1DFDD"/>
    </w:rPr>
  </w:style>
  <w:style w:type="table" w:styleId="a5">
    <w:name w:val="Table Grid"/>
    <w:basedOn w:val="a1"/>
    <w:uiPriority w:val="39"/>
    <w:rsid w:val="00B52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8;66.&#1085;&#1072;&#1074;&#1080;&#1075;&#1072;&#1090;&#1086;&#1088;.&#1076;&#1077;&#1090;&#10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66.pfdo.ru/" TargetMode="External"/><Relationship Id="rId5" Type="http://schemas.openxmlformats.org/officeDocument/2006/relationships/hyperlink" Target="https://&#1088;66.&#1085;&#1072;&#1074;&#1080;&#1075;&#1072;&#1090;&#1086;&#1088;.&#1076;&#1077;&#1090;&#10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2508-C35B-4C8A-A358-43BB45E5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669</Words>
  <Characters>3819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2021-12-14T11:54:00Z</dcterms:created>
  <dcterms:modified xsi:type="dcterms:W3CDTF">2021-12-15T05:55:00Z</dcterms:modified>
</cp:coreProperties>
</file>