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9A2" w:rsidRDefault="00EE2631"/>
    <w:p w:rsidR="00434BDF" w:rsidRPr="00174D18" w:rsidRDefault="00434BDF" w:rsidP="00434BDF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174D18">
        <w:rPr>
          <w:rFonts w:ascii="Times New Roman" w:hAnsi="Times New Roman" w:cs="Times New Roman"/>
          <w:b/>
          <w:color w:val="0070C0"/>
          <w:sz w:val="44"/>
          <w:szCs w:val="44"/>
        </w:rPr>
        <w:t>Этот занимательный ВИММЕЛЬБУХ.</w:t>
      </w:r>
    </w:p>
    <w:p w:rsidR="00434BDF" w:rsidRPr="00174D18" w:rsidRDefault="00434BDF" w:rsidP="00A527C5">
      <w:pPr>
        <w:jc w:val="center"/>
        <w:rPr>
          <w:rFonts w:ascii="Monotype Corsiva" w:hAnsi="Monotype Corsiva" w:cs="Times New Roman"/>
          <w:b/>
          <w:i/>
          <w:color w:val="FF0000"/>
          <w:sz w:val="52"/>
          <w:szCs w:val="52"/>
        </w:rPr>
      </w:pPr>
      <w:r w:rsidRPr="00174D18">
        <w:rPr>
          <w:rFonts w:ascii="Monotype Corsiva" w:hAnsi="Monotype Corsiva" w:cs="Times New Roman"/>
          <w:b/>
          <w:i/>
          <w:color w:val="FF0000"/>
          <w:sz w:val="52"/>
          <w:szCs w:val="52"/>
        </w:rPr>
        <w:t xml:space="preserve">Что же такое – </w:t>
      </w:r>
      <w:proofErr w:type="spellStart"/>
      <w:r w:rsidRPr="00174D18">
        <w:rPr>
          <w:rFonts w:ascii="Monotype Corsiva" w:hAnsi="Monotype Corsiva" w:cs="Times New Roman"/>
          <w:b/>
          <w:i/>
          <w:color w:val="FF0000"/>
          <w:sz w:val="52"/>
          <w:szCs w:val="52"/>
        </w:rPr>
        <w:t>виммельбух</w:t>
      </w:r>
      <w:proofErr w:type="spellEnd"/>
      <w:r w:rsidRPr="00174D18">
        <w:rPr>
          <w:rFonts w:ascii="Monotype Corsiva" w:hAnsi="Monotype Corsiva" w:cs="Times New Roman"/>
          <w:b/>
          <w:i/>
          <w:color w:val="FF0000"/>
          <w:sz w:val="52"/>
          <w:szCs w:val="52"/>
        </w:rPr>
        <w:t>?</w:t>
      </w:r>
    </w:p>
    <w:p w:rsidR="00434BDF" w:rsidRPr="00434BDF" w:rsidRDefault="00434BDF" w:rsidP="00A527C5">
      <w:pPr>
        <w:pStyle w:val="has-drop-cap"/>
        <w:shd w:val="clear" w:color="auto" w:fill="FFFFFF"/>
        <w:spacing w:before="480" w:beforeAutospacing="0" w:after="480" w:afterAutospacing="0"/>
        <w:ind w:left="708"/>
        <w:rPr>
          <w:color w:val="121416"/>
          <w:sz w:val="28"/>
          <w:szCs w:val="28"/>
        </w:rPr>
      </w:pPr>
      <w:r>
        <w:rPr>
          <w:sz w:val="44"/>
          <w:szCs w:val="44"/>
        </w:rPr>
        <w:tab/>
      </w:r>
      <w:r w:rsidRPr="00A527C5">
        <w:rPr>
          <w:b/>
          <w:i/>
          <w:sz w:val="28"/>
          <w:szCs w:val="28"/>
        </w:rPr>
        <w:t>К</w:t>
      </w:r>
      <w:r w:rsidRPr="00A527C5">
        <w:rPr>
          <w:b/>
          <w:i/>
          <w:color w:val="121416"/>
          <w:sz w:val="28"/>
          <w:szCs w:val="28"/>
        </w:rPr>
        <w:t xml:space="preserve">нига </w:t>
      </w:r>
      <w:proofErr w:type="spellStart"/>
      <w:r w:rsidRPr="00A527C5">
        <w:rPr>
          <w:b/>
          <w:i/>
          <w:color w:val="121416"/>
          <w:sz w:val="28"/>
          <w:szCs w:val="28"/>
        </w:rPr>
        <w:t>виммельбух</w:t>
      </w:r>
      <w:proofErr w:type="spellEnd"/>
      <w:r w:rsidRPr="00434BDF">
        <w:rPr>
          <w:color w:val="121416"/>
          <w:sz w:val="28"/>
          <w:szCs w:val="28"/>
        </w:rPr>
        <w:t> – это детская книга для рассматривания. История ее создания уходит своими корнями в Германию. В переводе с немецкого “</w:t>
      </w:r>
      <w:proofErr w:type="spellStart"/>
      <w:r w:rsidRPr="00434BDF">
        <w:rPr>
          <w:color w:val="121416"/>
          <w:sz w:val="28"/>
          <w:szCs w:val="28"/>
        </w:rPr>
        <w:t>wimmelbuch</w:t>
      </w:r>
      <w:proofErr w:type="spellEnd"/>
      <w:r w:rsidRPr="00434BDF">
        <w:rPr>
          <w:color w:val="121416"/>
          <w:sz w:val="28"/>
          <w:szCs w:val="28"/>
        </w:rPr>
        <w:t>” означает “изобилующая, мельтешащая книга”.</w:t>
      </w:r>
    </w:p>
    <w:p w:rsidR="00434BDF" w:rsidRPr="00434BDF" w:rsidRDefault="00434BDF" w:rsidP="00A527C5">
      <w:pPr>
        <w:pStyle w:val="a3"/>
        <w:shd w:val="clear" w:color="auto" w:fill="FFFFFF"/>
        <w:spacing w:before="480" w:beforeAutospacing="0" w:after="480" w:afterAutospacing="0"/>
        <w:ind w:left="708"/>
        <w:rPr>
          <w:color w:val="121416"/>
          <w:sz w:val="28"/>
          <w:szCs w:val="28"/>
        </w:rPr>
      </w:pPr>
      <w:r w:rsidRPr="00434BDF">
        <w:rPr>
          <w:color w:val="121416"/>
          <w:sz w:val="28"/>
          <w:szCs w:val="28"/>
        </w:rPr>
        <w:t xml:space="preserve">Считается, что этот книжный жанр придумал художник Али </w:t>
      </w:r>
      <w:proofErr w:type="spellStart"/>
      <w:r w:rsidRPr="00434BDF">
        <w:rPr>
          <w:color w:val="121416"/>
          <w:sz w:val="28"/>
          <w:szCs w:val="28"/>
        </w:rPr>
        <w:t>Митгуш</w:t>
      </w:r>
      <w:proofErr w:type="spellEnd"/>
      <w:r w:rsidRPr="00434BDF">
        <w:rPr>
          <w:color w:val="121416"/>
          <w:sz w:val="28"/>
          <w:szCs w:val="28"/>
        </w:rPr>
        <w:t xml:space="preserve"> около сорока лет назад. Для создания книги </w:t>
      </w:r>
      <w:proofErr w:type="spellStart"/>
      <w:r w:rsidRPr="00434BDF">
        <w:rPr>
          <w:color w:val="121416"/>
          <w:sz w:val="28"/>
          <w:szCs w:val="28"/>
        </w:rPr>
        <w:t>виммельбух</w:t>
      </w:r>
      <w:proofErr w:type="spellEnd"/>
      <w:r w:rsidRPr="00434BDF">
        <w:rPr>
          <w:color w:val="121416"/>
          <w:sz w:val="28"/>
          <w:szCs w:val="28"/>
        </w:rPr>
        <w:t> он использовал прием немецких граверов XVII века – все изображения и фигуры нарисованы таким образом, что кажутся равными вне зависимости от их расположения. </w:t>
      </w:r>
    </w:p>
    <w:p w:rsidR="00434BDF" w:rsidRPr="00434BDF" w:rsidRDefault="00434BDF" w:rsidP="00A527C5">
      <w:pPr>
        <w:pStyle w:val="a3"/>
        <w:shd w:val="clear" w:color="auto" w:fill="FFFFFF"/>
        <w:spacing w:before="480" w:beforeAutospacing="0" w:after="480" w:afterAutospacing="0"/>
        <w:ind w:left="708"/>
        <w:rPr>
          <w:color w:val="121416"/>
          <w:sz w:val="28"/>
          <w:szCs w:val="28"/>
        </w:rPr>
      </w:pPr>
      <w:r w:rsidRPr="00434BDF">
        <w:rPr>
          <w:color w:val="121416"/>
          <w:sz w:val="28"/>
          <w:szCs w:val="28"/>
        </w:rPr>
        <w:t>Такой прием называется “кавалеристская перспектива” – мы видим предметы так, будто сидим верхом на коне. </w:t>
      </w:r>
    </w:p>
    <w:p w:rsidR="00EE2631" w:rsidRDefault="00434BDF" w:rsidP="00A527C5">
      <w:pPr>
        <w:pStyle w:val="a3"/>
        <w:shd w:val="clear" w:color="auto" w:fill="FFFFFF"/>
        <w:spacing w:before="480" w:beforeAutospacing="0" w:after="480" w:afterAutospacing="0"/>
        <w:ind w:left="708"/>
        <w:rPr>
          <w:noProof/>
          <w:sz w:val="28"/>
          <w:szCs w:val="28"/>
        </w:rPr>
      </w:pPr>
      <w:r w:rsidRPr="00434BDF">
        <w:rPr>
          <w:color w:val="121416"/>
          <w:sz w:val="28"/>
          <w:szCs w:val="28"/>
        </w:rPr>
        <w:t xml:space="preserve">Спустя всего лишь несколько лет после создания книги </w:t>
      </w:r>
      <w:proofErr w:type="spellStart"/>
      <w:r w:rsidRPr="00434BDF">
        <w:rPr>
          <w:color w:val="121416"/>
          <w:sz w:val="28"/>
          <w:szCs w:val="28"/>
        </w:rPr>
        <w:t>виммельбух</w:t>
      </w:r>
      <w:proofErr w:type="spellEnd"/>
      <w:r w:rsidRPr="00434BDF">
        <w:rPr>
          <w:color w:val="121416"/>
          <w:sz w:val="28"/>
          <w:szCs w:val="28"/>
        </w:rPr>
        <w:t>, они стали фаворитом многомиллионной аудитории, очаровав детей и их родителей.</w:t>
      </w:r>
      <w:r w:rsidR="0091580D" w:rsidRPr="0091580D">
        <w:rPr>
          <w:noProof/>
          <w:sz w:val="28"/>
          <w:szCs w:val="28"/>
        </w:rPr>
        <w:t xml:space="preserve"> </w:t>
      </w:r>
    </w:p>
    <w:p w:rsidR="00434BDF" w:rsidRDefault="0091580D" w:rsidP="00EE2631">
      <w:pPr>
        <w:pStyle w:val="a3"/>
        <w:shd w:val="clear" w:color="auto" w:fill="FFFFFF"/>
        <w:spacing w:before="480" w:beforeAutospacing="0" w:after="480" w:afterAutospacing="0"/>
        <w:rPr>
          <w:color w:val="121416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0EF01D" wp14:editId="531E563C">
            <wp:extent cx="6645910" cy="4491467"/>
            <wp:effectExtent l="0" t="0" r="0" b="2349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1580D" w:rsidRDefault="00EE2631" w:rsidP="00434BDF">
      <w:pPr>
        <w:pStyle w:val="a3"/>
        <w:shd w:val="clear" w:color="auto" w:fill="FFFFFF"/>
        <w:spacing w:before="480" w:beforeAutospacing="0" w:after="480" w:afterAutospacing="0"/>
        <w:rPr>
          <w:color w:val="121416"/>
          <w:sz w:val="28"/>
          <w:szCs w:val="28"/>
        </w:rPr>
      </w:pPr>
      <w:r>
        <w:rPr>
          <w:noProof/>
          <w:color w:val="121416"/>
          <w:sz w:val="28"/>
          <w:szCs w:val="28"/>
        </w:rPr>
        <w:lastRenderedPageBreak/>
        <w:drawing>
          <wp:inline distT="0" distB="0" distL="0" distR="0" wp14:anchorId="0EA141FF" wp14:editId="5B6D8F6E">
            <wp:extent cx="6645910" cy="9110756"/>
            <wp:effectExtent l="0" t="19050" r="40640" b="3365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91580D" w:rsidRDefault="0091580D" w:rsidP="00434BDF">
      <w:pPr>
        <w:pStyle w:val="a3"/>
        <w:shd w:val="clear" w:color="auto" w:fill="FFFFFF"/>
        <w:spacing w:before="480" w:beforeAutospacing="0" w:after="480" w:afterAutospacing="0"/>
        <w:rPr>
          <w:color w:val="121416"/>
          <w:sz w:val="28"/>
          <w:szCs w:val="28"/>
        </w:rPr>
      </w:pPr>
    </w:p>
    <w:p w:rsidR="006B4FE6" w:rsidRPr="006B4FE6" w:rsidRDefault="006B4FE6" w:rsidP="00EE2631">
      <w:pPr>
        <w:shd w:val="clear" w:color="auto" w:fill="FFFFFF"/>
        <w:spacing w:before="480" w:after="48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</w:pPr>
      <w:r w:rsidRPr="006B4FE6"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  <w:lastRenderedPageBreak/>
        <w:t xml:space="preserve">С чего начать знакомство с книгой </w:t>
      </w:r>
      <w:proofErr w:type="spellStart"/>
      <w:r w:rsidRPr="006B4FE6"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  <w:t>виммельбух</w:t>
      </w:r>
      <w:proofErr w:type="spellEnd"/>
    </w:p>
    <w:p w:rsidR="006B4FE6" w:rsidRPr="006B4FE6" w:rsidRDefault="00EE2631" w:rsidP="00EE2631">
      <w:pPr>
        <w:shd w:val="clear" w:color="auto" w:fill="FFFFFF"/>
        <w:spacing w:before="480" w:after="480" w:line="240" w:lineRule="auto"/>
        <w:ind w:left="708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 w:rsidRPr="00174D18">
        <w:rPr>
          <w:rFonts w:ascii="Monotype Corsiva" w:hAnsi="Monotype Corsiva"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779395" cy="3165475"/>
            <wp:effectExtent l="0" t="0" r="1905" b="0"/>
            <wp:wrapTight wrapText="bothSides">
              <wp:wrapPolygon edited="0">
                <wp:start x="0" y="0"/>
                <wp:lineTo x="0" y="21448"/>
                <wp:lineTo x="21467" y="21448"/>
                <wp:lineTo x="21467" y="0"/>
                <wp:lineTo x="0" y="0"/>
              </wp:wrapPolygon>
            </wp:wrapTight>
            <wp:docPr id="5" name="Рисунок 5" descr="https://sun6-21.userapi.com/s/v1/ig2/ESaUYhQjK3mZaTkpEecDiXwBkpiBtubeDetMsJcqRum8QU4WTcNZHFTTzQpauNgt5S4jzGsNAWTOgXrw8Gis0_lk.jpg?size=859x978&amp;quality=95&amp;crop=39,0,859,978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1.userapi.com/s/v1/ig2/ESaUYhQjK3mZaTkpEecDiXwBkpiBtubeDetMsJcqRum8QU4WTcNZHFTTzQpauNgt5S4jzGsNAWTOgXrw8Gis0_lk.jpg?size=859x978&amp;quality=95&amp;crop=39,0,859,978&amp;ava=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FE6"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Знающие мамы советуют не покупать сразу несколько книг, а начать с одной, наиболее интересной ребенку по тематике.</w:t>
      </w:r>
    </w:p>
    <w:p w:rsidR="006B4FE6" w:rsidRDefault="006B4FE6" w:rsidP="00EE2631">
      <w:pPr>
        <w:shd w:val="clear" w:color="auto" w:fill="FFFFFF"/>
        <w:spacing w:before="480" w:after="480" w:line="240" w:lineRule="auto"/>
        <w:ind w:left="708"/>
        <w:rPr>
          <w:noProof/>
          <w:lang w:eastAsia="ru-RU"/>
        </w:rPr>
      </w:pPr>
      <w:r w:rsidRPr="006B4FE6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 xml:space="preserve">Кроме того, чтобы проверить интерес ребенка к </w:t>
      </w:r>
      <w:proofErr w:type="spellStart"/>
      <w:r w:rsidRPr="006B4FE6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>виммельбухам</w:t>
      </w:r>
      <w:proofErr w:type="spellEnd"/>
      <w:r w:rsidRPr="006B4FE6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>, можно одолжить книгу на время у знакомых или же самостоятельно распечатать несколько разворотов.</w:t>
      </w:r>
      <w:r w:rsidR="00804CBE" w:rsidRPr="00804CBE">
        <w:rPr>
          <w:noProof/>
          <w:lang w:eastAsia="ru-RU"/>
        </w:rPr>
        <w:t xml:space="preserve"> </w:t>
      </w:r>
    </w:p>
    <w:p w:rsidR="00804CBE" w:rsidRDefault="00804CBE" w:rsidP="006B4FE6">
      <w:pPr>
        <w:shd w:val="clear" w:color="auto" w:fill="FFFFFF"/>
        <w:spacing w:before="480" w:after="480" w:line="240" w:lineRule="auto"/>
        <w:rPr>
          <w:noProof/>
          <w:lang w:eastAsia="ru-RU"/>
        </w:rPr>
      </w:pPr>
    </w:p>
    <w:p w:rsidR="00804CBE" w:rsidRDefault="00804CBE" w:rsidP="006B4FE6">
      <w:pPr>
        <w:shd w:val="clear" w:color="auto" w:fill="FFFFFF"/>
        <w:spacing w:before="480" w:after="480" w:line="240" w:lineRule="auto"/>
        <w:rPr>
          <w:noProof/>
          <w:lang w:eastAsia="ru-RU"/>
        </w:rPr>
      </w:pPr>
    </w:p>
    <w:p w:rsidR="00804CBE" w:rsidRPr="006B4FE6" w:rsidRDefault="00804CBE" w:rsidP="006B4FE6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</w:p>
    <w:p w:rsidR="006B4FE6" w:rsidRPr="006B4FE6" w:rsidRDefault="006B4FE6" w:rsidP="00EE2631">
      <w:pPr>
        <w:shd w:val="clear" w:color="auto" w:fill="FFFFFF"/>
        <w:spacing w:before="480" w:after="48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</w:pPr>
      <w:r w:rsidRPr="006B4FE6"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  <w:t>С какого возраста можно читать</w:t>
      </w:r>
    </w:p>
    <w:p w:rsidR="006B4FE6" w:rsidRPr="006B4FE6" w:rsidRDefault="006B4FE6" w:rsidP="00EE2631">
      <w:pPr>
        <w:shd w:val="clear" w:color="auto" w:fill="FFFFFF"/>
        <w:spacing w:before="480" w:after="480" w:line="240" w:lineRule="auto"/>
        <w:ind w:left="708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Ответить на этот вопрос однозначно невозможно, все зависит от характера, способностей и умений конкретного ребенка. Большинство </w:t>
      </w:r>
      <w:proofErr w:type="spellStart"/>
      <w:r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виммельбухов</w:t>
      </w:r>
      <w:proofErr w:type="spellEnd"/>
      <w:r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 российских издательств маркируются как 0+. </w:t>
      </w:r>
    </w:p>
    <w:p w:rsidR="006B4FE6" w:rsidRPr="006B4FE6" w:rsidRDefault="00804CBE" w:rsidP="006B4FE6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355600</wp:posOffset>
            </wp:positionH>
            <wp:positionV relativeFrom="paragraph">
              <wp:posOffset>134620</wp:posOffset>
            </wp:positionV>
            <wp:extent cx="2987675" cy="2857500"/>
            <wp:effectExtent l="0" t="0" r="3175" b="0"/>
            <wp:wrapSquare wrapText="bothSides"/>
            <wp:docPr id="2" name="Рисунок 2" descr="https://donlib.ru/images/novosti/2019/f30/babus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nlib.ru/images/novosti/2019/f30/babushk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FE6"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Некоторые дети начинают с удовольствием рассматривать книги-гляделки уже в 9-10 месяцев. Однако если ребенок пока не проявляет интереса к книгам для рассматривания, лучше отложить их до 1,5-2 лет.</w:t>
      </w:r>
    </w:p>
    <w:p w:rsidR="006B4FE6" w:rsidRDefault="006B4FE6" w:rsidP="006B4FE6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Оптимальным вариантом будет начать знакомство с простыми </w:t>
      </w:r>
      <w:proofErr w:type="spellStart"/>
      <w:r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виммельбухами</w:t>
      </w:r>
      <w:proofErr w:type="spellEnd"/>
      <w:r w:rsidRPr="006B4FE6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 после 1 года. А с 2 лет такая книга уже задействуется ребенком в полной мере.  </w:t>
      </w:r>
    </w:p>
    <w:p w:rsidR="00804CBE" w:rsidRDefault="00804CBE" w:rsidP="006B4FE6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</w:p>
    <w:p w:rsidR="00804CBE" w:rsidRDefault="00804CBE" w:rsidP="006B4FE6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</w:p>
    <w:p w:rsidR="006B4FE6" w:rsidRPr="00174D18" w:rsidRDefault="006B4FE6" w:rsidP="00174D18">
      <w:pPr>
        <w:shd w:val="clear" w:color="auto" w:fill="FFFFFF"/>
        <w:spacing w:before="480" w:after="48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</w:pPr>
      <w:r w:rsidRPr="006B4FE6"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  <w:lastRenderedPageBreak/>
        <w:t xml:space="preserve">Варианты игр с </w:t>
      </w:r>
      <w:proofErr w:type="spellStart"/>
      <w:r w:rsidRPr="006B4FE6"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  <w:t>виммельбухами</w:t>
      </w:r>
      <w:proofErr w:type="spellEnd"/>
    </w:p>
    <w:p w:rsidR="00804CBE" w:rsidRPr="006B4FE6" w:rsidRDefault="00804CBE" w:rsidP="006B4FE6">
      <w:pPr>
        <w:shd w:val="clear" w:color="auto" w:fill="FFFFFF"/>
        <w:spacing w:before="480" w:after="480" w:line="240" w:lineRule="auto"/>
        <w:outlineLvl w:val="1"/>
        <w:rPr>
          <w:rFonts w:ascii="Alegreya Sans" w:eastAsia="Times New Roman" w:hAnsi="Alegreya Sans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Alegreya Sans" w:eastAsia="Times New Roman" w:hAnsi="Alegreya Sans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832600" cy="8068826"/>
            <wp:effectExtent l="0" t="0" r="25400" b="889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EE2631" w:rsidRDefault="00EE2631" w:rsidP="00174D18">
      <w:pPr>
        <w:shd w:val="clear" w:color="auto" w:fill="FFFFFF"/>
        <w:spacing w:before="480" w:after="48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</w:pPr>
    </w:p>
    <w:p w:rsidR="00174D18" w:rsidRDefault="00174D18" w:rsidP="00174D18">
      <w:pPr>
        <w:shd w:val="clear" w:color="auto" w:fill="FFFFFF"/>
        <w:spacing w:before="480" w:after="48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</w:pPr>
      <w:proofErr w:type="spellStart"/>
      <w:r w:rsidRPr="00174D18"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  <w:lastRenderedPageBreak/>
        <w:t>Виммельбухи</w:t>
      </w:r>
      <w:proofErr w:type="spellEnd"/>
      <w:r w:rsidRPr="00174D18">
        <w:rPr>
          <w:rFonts w:ascii="Monotype Corsiva" w:eastAsia="Times New Roman" w:hAnsi="Monotype Corsiva" w:cs="Times New Roman"/>
          <w:b/>
          <w:bCs/>
          <w:color w:val="FF0000"/>
          <w:sz w:val="52"/>
          <w:szCs w:val="52"/>
          <w:lang w:eastAsia="ru-RU"/>
        </w:rPr>
        <w:t xml:space="preserve"> от российских издательств</w:t>
      </w:r>
    </w:p>
    <w:p w:rsidR="00174D18" w:rsidRDefault="00174D18" w:rsidP="00174D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74D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Серия “Городок”</w:t>
      </w:r>
    </w:p>
    <w:p w:rsidR="00174D18" w:rsidRPr="00174D18" w:rsidRDefault="00C005ED" w:rsidP="00F2341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(И</w:t>
      </w:r>
      <w:r w:rsidR="00174D18" w:rsidRPr="00174D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здательство “Самокат”, иллюстратор </w:t>
      </w:r>
      <w:proofErr w:type="spellStart"/>
      <w:r w:rsidR="00174D18" w:rsidRPr="00174D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Ротраут</w:t>
      </w:r>
      <w:proofErr w:type="spellEnd"/>
      <w:r w:rsidR="00174D18" w:rsidRPr="00174D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Сюзанна </w:t>
      </w:r>
      <w:proofErr w:type="spellStart"/>
      <w:r w:rsidR="00174D18" w:rsidRPr="00174D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Бернер</w:t>
      </w:r>
      <w:proofErr w:type="spellEnd"/>
      <w:r w:rsidR="00174D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="00174D18" w:rsidRPr="00174D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 w:rsidRPr="00C005ED">
        <w:rPr>
          <w:noProof/>
          <w:color w:val="121416"/>
          <w:sz w:val="28"/>
          <w:szCs w:val="28"/>
        </w:rPr>
        <w:t xml:space="preserve"> </w:t>
      </w:r>
    </w:p>
    <w:p w:rsidR="00174D18" w:rsidRPr="00174D18" w:rsidRDefault="00F2341D" w:rsidP="00C00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>
        <w:rPr>
          <w:noProof/>
          <w:color w:val="121416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4318000" cy="2821940"/>
            <wp:effectExtent l="152400" t="152400" r="368300" b="35941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821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5ED"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  <w:t xml:space="preserve">  </w:t>
      </w:r>
      <w:r w:rsidR="00174D18" w:rsidRPr="00174D18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Бестселлер среди </w:t>
      </w:r>
      <w:proofErr w:type="spellStart"/>
      <w:r w:rsidR="00174D18" w:rsidRPr="00174D18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виммельбухов</w:t>
      </w:r>
      <w:proofErr w:type="spellEnd"/>
      <w:r w:rsidR="00174D18" w:rsidRPr="00174D18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. Включает в себя “Зимнюю”, “Весеннюю”, “Летнюю”, “Осеннюю” и “Ночную” книги. </w:t>
      </w:r>
    </w:p>
    <w:p w:rsidR="00174D18" w:rsidRPr="00174D18" w:rsidRDefault="00174D18" w:rsidP="00C005E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 w:rsidRPr="00174D18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Главные герои книги – жители небольшого городка, за повседневной жизнью которой в разное время года и суток наблюдает зритель. Книга очень насыщена деталями и образами, здесь каждый сможет найти историю себе по душе. </w:t>
      </w:r>
    </w:p>
    <w:p w:rsidR="00174D18" w:rsidRPr="00174D18" w:rsidRDefault="00174D18" w:rsidP="00C005E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 w:rsidRPr="00174D18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Также выпускается в карманном варианте.</w:t>
      </w:r>
    </w:p>
    <w:p w:rsidR="00C005ED" w:rsidRDefault="00C005ED" w:rsidP="00C005E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005ED" w:rsidRDefault="00C005ED" w:rsidP="00C005E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C005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“Отто в городе</w:t>
      </w:r>
      <w:r w:rsidRPr="00C005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”</w:t>
      </w:r>
    </w:p>
    <w:p w:rsidR="00C005ED" w:rsidRPr="00C005ED" w:rsidRDefault="00C005ED" w:rsidP="00C005E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(И</w:t>
      </w:r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здательство “Манн, Иванов и Фербер”, иллюстратор Том </w:t>
      </w:r>
      <w:proofErr w:type="spellStart"/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Шамп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C005ED" w:rsidRPr="00C005ED" w:rsidRDefault="00EE2631" w:rsidP="00C005ED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2861310</wp:posOffset>
            </wp:positionH>
            <wp:positionV relativeFrom="paragraph">
              <wp:posOffset>161925</wp:posOffset>
            </wp:positionV>
            <wp:extent cx="3871595" cy="2570480"/>
            <wp:effectExtent l="152400" t="152400" r="357505" b="3632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57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5ED" w:rsidRPr="00C005E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Главный персонаж книги – котенок Отто, который становится спутником малыша в путешествии по необычному городу – вымышленной европейской столице.</w:t>
      </w:r>
    </w:p>
    <w:p w:rsidR="00C005ED" w:rsidRPr="00C005ED" w:rsidRDefault="00C005ED" w:rsidP="00C005ED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 w:rsidRPr="00C005E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Книга знакомит со всеми атрибутами современной городской жизни: </w:t>
      </w:r>
      <w:proofErr w:type="spellStart"/>
      <w:r w:rsidRPr="00C005E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автозакусочная</w:t>
      </w:r>
      <w:proofErr w:type="spellEnd"/>
      <w:r w:rsidRPr="00C005E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, офисные небоскребы, торговые центры, подземный паркинг, эвакуаторы и т.д.</w:t>
      </w:r>
    </w:p>
    <w:p w:rsidR="00C005ED" w:rsidRDefault="00C005ED" w:rsidP="00C005ED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C005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05ED" w:rsidRDefault="00C005ED" w:rsidP="00C005ED">
      <w:pPr>
        <w:pStyle w:val="3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5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Серия “История в картинках”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C005ED" w:rsidRPr="00C005ED" w:rsidRDefault="00C005ED" w:rsidP="00C005ED">
      <w:pPr>
        <w:pStyle w:val="3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(И</w:t>
      </w:r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здательство “Мелик-Пашаев”, иллюстраторы </w:t>
      </w:r>
      <w:proofErr w:type="spellStart"/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Доро</w:t>
      </w:r>
      <w:proofErr w:type="spellEnd"/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Гёбель</w:t>
      </w:r>
      <w:proofErr w:type="spellEnd"/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Петер </w:t>
      </w:r>
      <w:proofErr w:type="spellStart"/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Кнорр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Pr="00C005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C005ED" w:rsidRPr="00C005ED" w:rsidRDefault="00F2341D" w:rsidP="00F23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    </w:t>
      </w:r>
      <w:r w:rsidR="00C005ED" w:rsidRPr="00C005E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Серия содержит такие книги как “За городом”, “Однажды в городе” и “В цирке”. </w:t>
      </w:r>
    </w:p>
    <w:p w:rsidR="00DA066D" w:rsidRPr="00EE2631" w:rsidRDefault="00DA066D" w:rsidP="00EE263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588645</wp:posOffset>
            </wp:positionH>
            <wp:positionV relativeFrom="paragraph">
              <wp:posOffset>242570</wp:posOffset>
            </wp:positionV>
            <wp:extent cx="4630420" cy="3111500"/>
            <wp:effectExtent l="152400" t="152400" r="360680" b="35560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311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005ED" w:rsidRPr="00C005E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Герои книги – большая дружная семья мальчика Павла, а также их друзья. Динамически развивающиеся события и отличная прорисовка делают книгу достойной внимания.</w:t>
      </w:r>
    </w:p>
    <w:p w:rsidR="00F2341D" w:rsidRPr="00F2341D" w:rsidRDefault="00F2341D" w:rsidP="00F2341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341D">
        <w:rPr>
          <w:rFonts w:ascii="Times New Roman" w:hAnsi="Times New Roman" w:cs="Times New Roman"/>
          <w:b/>
          <w:bCs/>
          <w:sz w:val="40"/>
          <w:szCs w:val="40"/>
        </w:rPr>
        <w:t xml:space="preserve">Серия “Город </w:t>
      </w:r>
      <w:proofErr w:type="spellStart"/>
      <w:r w:rsidRPr="00F2341D">
        <w:rPr>
          <w:rFonts w:ascii="Times New Roman" w:hAnsi="Times New Roman" w:cs="Times New Roman"/>
          <w:b/>
          <w:bCs/>
          <w:sz w:val="40"/>
          <w:szCs w:val="40"/>
        </w:rPr>
        <w:t>Гляделкин</w:t>
      </w:r>
      <w:proofErr w:type="spellEnd"/>
      <w:r w:rsidRPr="00F2341D">
        <w:rPr>
          <w:rFonts w:ascii="Times New Roman" w:hAnsi="Times New Roman" w:cs="Times New Roman"/>
          <w:b/>
          <w:bCs/>
          <w:sz w:val="40"/>
          <w:szCs w:val="40"/>
        </w:rPr>
        <w:t>”,</w:t>
      </w:r>
    </w:p>
    <w:p w:rsidR="00F2341D" w:rsidRPr="00F2341D" w:rsidRDefault="00F2341D" w:rsidP="00F2341D">
      <w:pPr>
        <w:tabs>
          <w:tab w:val="left" w:pos="1440"/>
        </w:tabs>
        <w:ind w:firstLine="426"/>
        <w:rPr>
          <w:rFonts w:ascii="Times New Roman" w:hAnsi="Times New Roman" w:cs="Times New Roman"/>
          <w:bCs/>
          <w:i/>
          <w:sz w:val="28"/>
          <w:szCs w:val="28"/>
        </w:rPr>
      </w:pPr>
      <w:r w:rsidRPr="00F2341D">
        <w:rPr>
          <w:rFonts w:ascii="Times New Roman" w:hAnsi="Times New Roman" w:cs="Times New Roman"/>
          <w:bCs/>
          <w:i/>
          <w:sz w:val="28"/>
          <w:szCs w:val="28"/>
        </w:rPr>
        <w:t xml:space="preserve">(Издательство “Самокат”, иллюстратор Александра </w:t>
      </w:r>
      <w:proofErr w:type="spellStart"/>
      <w:r w:rsidRPr="00F2341D">
        <w:rPr>
          <w:rFonts w:ascii="Times New Roman" w:hAnsi="Times New Roman" w:cs="Times New Roman"/>
          <w:bCs/>
          <w:i/>
          <w:sz w:val="28"/>
          <w:szCs w:val="28"/>
        </w:rPr>
        <w:t>Мизелиньская</w:t>
      </w:r>
      <w:proofErr w:type="spellEnd"/>
      <w:r w:rsidRPr="00F2341D">
        <w:rPr>
          <w:rFonts w:ascii="Times New Roman" w:hAnsi="Times New Roman" w:cs="Times New Roman"/>
          <w:bCs/>
          <w:i/>
          <w:sz w:val="28"/>
          <w:szCs w:val="28"/>
        </w:rPr>
        <w:t>).</w:t>
      </w:r>
    </w:p>
    <w:p w:rsidR="00F2341D" w:rsidRDefault="00EE2631" w:rsidP="00F2341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1026160</wp:posOffset>
            </wp:positionH>
            <wp:positionV relativeFrom="paragraph">
              <wp:posOffset>766445</wp:posOffset>
            </wp:positionV>
            <wp:extent cx="4536440" cy="3048000"/>
            <wp:effectExtent l="152400" t="152400" r="359410" b="36195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41D" w:rsidRPr="00F2341D">
        <w:rPr>
          <w:rFonts w:ascii="Times New Roman" w:hAnsi="Times New Roman" w:cs="Times New Roman"/>
          <w:sz w:val="28"/>
          <w:szCs w:val="28"/>
        </w:rPr>
        <w:t xml:space="preserve">Серия представлена тремя книгами: “Давным-давно в </w:t>
      </w:r>
      <w:proofErr w:type="spellStart"/>
      <w:r w:rsidR="00F2341D" w:rsidRPr="00F2341D">
        <w:rPr>
          <w:rFonts w:ascii="Times New Roman" w:hAnsi="Times New Roman" w:cs="Times New Roman"/>
          <w:sz w:val="28"/>
          <w:szCs w:val="28"/>
        </w:rPr>
        <w:t>Гляделкине</w:t>
      </w:r>
      <w:proofErr w:type="spellEnd"/>
      <w:r w:rsidR="00F2341D" w:rsidRPr="00F2341D">
        <w:rPr>
          <w:rFonts w:ascii="Times New Roman" w:hAnsi="Times New Roman" w:cs="Times New Roman"/>
          <w:sz w:val="28"/>
          <w:szCs w:val="28"/>
        </w:rPr>
        <w:t xml:space="preserve">”, “Однажды в </w:t>
      </w:r>
      <w:proofErr w:type="spellStart"/>
      <w:r w:rsidR="00F2341D" w:rsidRPr="00F2341D">
        <w:rPr>
          <w:rFonts w:ascii="Times New Roman" w:hAnsi="Times New Roman" w:cs="Times New Roman"/>
          <w:sz w:val="28"/>
          <w:szCs w:val="28"/>
        </w:rPr>
        <w:t>Гляделкине</w:t>
      </w:r>
      <w:proofErr w:type="spellEnd"/>
      <w:r w:rsidR="00F2341D" w:rsidRPr="00F2341D">
        <w:rPr>
          <w:rFonts w:ascii="Times New Roman" w:hAnsi="Times New Roman" w:cs="Times New Roman"/>
          <w:sz w:val="28"/>
          <w:szCs w:val="28"/>
        </w:rPr>
        <w:t>” и “</w:t>
      </w:r>
      <w:proofErr w:type="spellStart"/>
      <w:r w:rsidR="00F2341D" w:rsidRPr="00F2341D">
        <w:rPr>
          <w:rFonts w:ascii="Times New Roman" w:hAnsi="Times New Roman" w:cs="Times New Roman"/>
          <w:sz w:val="28"/>
          <w:szCs w:val="28"/>
        </w:rPr>
        <w:t>Гляделкин</w:t>
      </w:r>
      <w:proofErr w:type="spellEnd"/>
      <w:r w:rsidR="00F2341D" w:rsidRPr="00F2341D">
        <w:rPr>
          <w:rFonts w:ascii="Times New Roman" w:hAnsi="Times New Roman" w:cs="Times New Roman"/>
          <w:sz w:val="28"/>
          <w:szCs w:val="28"/>
        </w:rPr>
        <w:t xml:space="preserve"> 3000”. События книг разворачиваются прошлом, настоящем и будущем времени.</w:t>
      </w:r>
      <w:r w:rsidR="00F2341D" w:rsidRPr="00F234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A066D" w:rsidRDefault="00DA066D" w:rsidP="00F2341D">
      <w:pPr>
        <w:tabs>
          <w:tab w:val="left" w:pos="1440"/>
        </w:tabs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A066D" w:rsidRDefault="00DA066D" w:rsidP="00F2341D">
      <w:pPr>
        <w:tabs>
          <w:tab w:val="left" w:pos="1440"/>
        </w:tabs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2341D" w:rsidRPr="00F2341D" w:rsidRDefault="00F2341D" w:rsidP="00F2341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234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Книги </w:t>
      </w:r>
      <w:proofErr w:type="spellStart"/>
      <w:r w:rsidRPr="00F234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виммельбух</w:t>
      </w:r>
      <w:proofErr w:type="spellEnd"/>
      <w:r w:rsidRPr="00F234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“В деревне” и “Пиратская книга”</w:t>
      </w:r>
      <w:r w:rsidRPr="00F2341D">
        <w:rPr>
          <w:rFonts w:ascii="Alegreya Sans" w:eastAsia="Times New Roman" w:hAnsi="Alegreya Sans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(И</w:t>
      </w:r>
      <w:r w:rsidRPr="00F234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здательство “Мелик-Пашаев”, иллюстратор Али </w:t>
      </w:r>
      <w:proofErr w:type="spellStart"/>
      <w:r w:rsidRPr="00F234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Митгуш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Pr="00F234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 w:rsidRPr="00F2341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Али</w:t>
      </w:r>
      <w:proofErr w:type="gramEnd"/>
      <w:r w:rsidRPr="00F2341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 </w:t>
      </w:r>
      <w:proofErr w:type="spellStart"/>
      <w:r w:rsidRPr="00F2341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Митгуш</w:t>
      </w:r>
      <w:proofErr w:type="spellEnd"/>
      <w:r w:rsidRPr="00F2341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 xml:space="preserve"> считается основоположником жанра </w:t>
      </w:r>
      <w:proofErr w:type="spellStart"/>
      <w:r w:rsidRPr="00F2341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виммельбух</w:t>
      </w:r>
      <w:proofErr w:type="spellEnd"/>
      <w:r w:rsidRPr="00F2341D">
        <w:rPr>
          <w:rFonts w:ascii="Times New Roman" w:eastAsia="Times New Roman" w:hAnsi="Times New Roman" w:cs="Times New Roman"/>
          <w:color w:val="121416"/>
          <w:sz w:val="28"/>
          <w:szCs w:val="28"/>
          <w:lang w:eastAsia="ru-RU"/>
        </w:rPr>
        <w:t>, поэтому особенно приятно, что его работы доступны российскому покупателю. </w:t>
      </w:r>
    </w:p>
    <w:p w:rsidR="00F2341D" w:rsidRDefault="00EE2631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660400</wp:posOffset>
            </wp:positionH>
            <wp:positionV relativeFrom="paragraph">
              <wp:posOffset>234315</wp:posOffset>
            </wp:positionV>
            <wp:extent cx="4699000" cy="3089275"/>
            <wp:effectExtent l="152400" t="152400" r="368300" b="35877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08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DA066D">
      <w:pPr>
        <w:tabs>
          <w:tab w:val="left" w:pos="1440"/>
        </w:tabs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66D">
        <w:rPr>
          <w:rFonts w:ascii="Times New Roman" w:hAnsi="Times New Roman" w:cs="Times New Roman"/>
          <w:b/>
          <w:bCs/>
          <w:sz w:val="40"/>
          <w:szCs w:val="40"/>
        </w:rPr>
        <w:t>Серия “Найди и покажи”,</w:t>
      </w:r>
    </w:p>
    <w:p w:rsidR="00DA066D" w:rsidRDefault="00DA066D" w:rsidP="00DA066D">
      <w:pPr>
        <w:tabs>
          <w:tab w:val="left" w:pos="1440"/>
        </w:tabs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DA066D" w:rsidRPr="00DA066D" w:rsidRDefault="00DA066D" w:rsidP="00DA066D">
      <w:pPr>
        <w:tabs>
          <w:tab w:val="left" w:pos="1440"/>
        </w:tabs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DA066D">
        <w:rPr>
          <w:rFonts w:ascii="Times New Roman" w:hAnsi="Times New Roman" w:cs="Times New Roman"/>
          <w:bCs/>
          <w:sz w:val="28"/>
          <w:szCs w:val="28"/>
        </w:rPr>
        <w:t>(Издательство “Клевер Медиа Групп”, иллюстраторы 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Мейндмент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 Стелла, Тьерри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Лаваль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>, 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Балисвик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Дидье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Бекю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Бенжамен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Мэже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Аннабэль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Пакю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Дееже</w:t>
      </w:r>
      <w:proofErr w:type="spellEnd"/>
      <w:r w:rsidRPr="00DA066D">
        <w:rPr>
          <w:rFonts w:ascii="Times New Roman" w:hAnsi="Times New Roman" w:cs="Times New Roman"/>
          <w:bCs/>
          <w:sz w:val="28"/>
          <w:szCs w:val="28"/>
        </w:rPr>
        <w:t xml:space="preserve"> Жан-</w:t>
      </w:r>
      <w:proofErr w:type="spellStart"/>
      <w:r w:rsidRPr="00DA066D">
        <w:rPr>
          <w:rFonts w:ascii="Times New Roman" w:hAnsi="Times New Roman" w:cs="Times New Roman"/>
          <w:bCs/>
          <w:sz w:val="28"/>
          <w:szCs w:val="28"/>
        </w:rPr>
        <w:t>Себастьен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DA066D">
        <w:rPr>
          <w:rFonts w:ascii="Times New Roman" w:hAnsi="Times New Roman" w:cs="Times New Roman"/>
          <w:bCs/>
          <w:sz w:val="28"/>
          <w:szCs w:val="28"/>
        </w:rPr>
        <w:t>.</w:t>
      </w:r>
    </w:p>
    <w:p w:rsidR="00DA066D" w:rsidRPr="00DA066D" w:rsidRDefault="00DA066D" w:rsidP="00DA066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DA066D">
        <w:rPr>
          <w:rFonts w:ascii="Times New Roman" w:hAnsi="Times New Roman" w:cs="Times New Roman"/>
          <w:sz w:val="28"/>
          <w:szCs w:val="28"/>
        </w:rPr>
        <w:t>Над серией поработало большое количество авторов, получилось весьма интересно и познавательно.</w:t>
      </w:r>
    </w:p>
    <w:p w:rsidR="00DA066D" w:rsidRDefault="00EE2631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89535</wp:posOffset>
            </wp:positionV>
            <wp:extent cx="4716780" cy="2794000"/>
            <wp:effectExtent l="152400" t="152400" r="369570" b="36830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27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DA066D" w:rsidRDefault="00DA066D" w:rsidP="00DA066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66D">
        <w:rPr>
          <w:rFonts w:ascii="Times New Roman" w:hAnsi="Times New Roman" w:cs="Times New Roman"/>
          <w:b/>
          <w:bCs/>
          <w:sz w:val="40"/>
          <w:szCs w:val="40"/>
        </w:rPr>
        <w:lastRenderedPageBreak/>
        <w:t>Серия “Ищи и найди”,</w:t>
      </w:r>
    </w:p>
    <w:p w:rsidR="00DA066D" w:rsidRPr="00DA066D" w:rsidRDefault="00DA066D" w:rsidP="00DA066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(И</w:t>
      </w:r>
      <w:r w:rsidRPr="00DA066D">
        <w:rPr>
          <w:rFonts w:ascii="Times New Roman" w:hAnsi="Times New Roman" w:cs="Times New Roman"/>
          <w:bCs/>
          <w:i/>
          <w:sz w:val="28"/>
          <w:szCs w:val="28"/>
        </w:rPr>
        <w:t>здательство “</w:t>
      </w:r>
      <w:proofErr w:type="spellStart"/>
      <w:r w:rsidRPr="00DA066D">
        <w:rPr>
          <w:rFonts w:ascii="Times New Roman" w:hAnsi="Times New Roman" w:cs="Times New Roman"/>
          <w:bCs/>
          <w:i/>
          <w:sz w:val="28"/>
          <w:szCs w:val="28"/>
        </w:rPr>
        <w:t>Нигма</w:t>
      </w:r>
      <w:proofErr w:type="spellEnd"/>
      <w:r w:rsidRPr="00DA066D">
        <w:rPr>
          <w:rFonts w:ascii="Times New Roman" w:hAnsi="Times New Roman" w:cs="Times New Roman"/>
          <w:bCs/>
          <w:i/>
          <w:sz w:val="28"/>
          <w:szCs w:val="28"/>
        </w:rPr>
        <w:t xml:space="preserve">”, иллюстраторы Мюллер Даниель, Лила </w:t>
      </w:r>
      <w:proofErr w:type="spellStart"/>
      <w:r w:rsidRPr="00DA066D">
        <w:rPr>
          <w:rFonts w:ascii="Times New Roman" w:hAnsi="Times New Roman" w:cs="Times New Roman"/>
          <w:bCs/>
          <w:i/>
          <w:sz w:val="28"/>
          <w:szCs w:val="28"/>
        </w:rPr>
        <w:t>Лэйбер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DA066D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DA066D" w:rsidRPr="00DA066D" w:rsidRDefault="00DA066D" w:rsidP="00DA066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DA066D">
        <w:rPr>
          <w:rFonts w:ascii="Times New Roman" w:hAnsi="Times New Roman" w:cs="Times New Roman"/>
          <w:sz w:val="28"/>
          <w:szCs w:val="28"/>
        </w:rPr>
        <w:t xml:space="preserve">Одно из самых главных преимуществ этой серии – удобный компактный вариант, позволяющий взять </w:t>
      </w:r>
      <w:proofErr w:type="spellStart"/>
      <w:r w:rsidRPr="00DA066D">
        <w:rPr>
          <w:rFonts w:ascii="Times New Roman" w:hAnsi="Times New Roman" w:cs="Times New Roman"/>
          <w:sz w:val="28"/>
          <w:szCs w:val="28"/>
        </w:rPr>
        <w:t>виммельбух</w:t>
      </w:r>
      <w:proofErr w:type="spellEnd"/>
      <w:r w:rsidRPr="00DA066D">
        <w:rPr>
          <w:rFonts w:ascii="Times New Roman" w:hAnsi="Times New Roman" w:cs="Times New Roman"/>
          <w:sz w:val="28"/>
          <w:szCs w:val="28"/>
        </w:rPr>
        <w:t xml:space="preserve"> с собой в дорогу.</w:t>
      </w:r>
    </w:p>
    <w:p w:rsidR="00DA066D" w:rsidRDefault="00EE2631" w:rsidP="00DA066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66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165735</wp:posOffset>
            </wp:positionV>
            <wp:extent cx="4787900" cy="2866390"/>
            <wp:effectExtent l="152400" t="152400" r="355600" b="353060"/>
            <wp:wrapSquare wrapText="bothSides"/>
            <wp:docPr id="31" name="Рисунок 31" descr="https://mamsila.ru/wp-content/uploads/2019/12/photo_2019-03-09_00-20-19-2-768x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mamsila.ru/wp-content/uploads/2019/12/photo_2019-03-09_00-20-19-2-768x46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866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66D" w:rsidRDefault="00DA066D" w:rsidP="00DA066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066D" w:rsidRDefault="00DA066D" w:rsidP="00A527C5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66D">
        <w:rPr>
          <w:rFonts w:ascii="Times New Roman" w:hAnsi="Times New Roman" w:cs="Times New Roman"/>
          <w:b/>
          <w:bCs/>
          <w:sz w:val="40"/>
          <w:szCs w:val="40"/>
        </w:rPr>
        <w:t>“Одни дома”, издательство “Самокат”,</w:t>
      </w:r>
    </w:p>
    <w:p w:rsidR="00DA066D" w:rsidRPr="00DA066D" w:rsidRDefault="00DA066D" w:rsidP="00DA066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(И</w:t>
      </w:r>
      <w:r w:rsidRPr="00DA066D">
        <w:rPr>
          <w:rFonts w:ascii="Times New Roman" w:hAnsi="Times New Roman" w:cs="Times New Roman"/>
          <w:bCs/>
          <w:i/>
          <w:sz w:val="28"/>
          <w:szCs w:val="28"/>
        </w:rPr>
        <w:t xml:space="preserve">ллюстратор </w:t>
      </w:r>
      <w:proofErr w:type="spellStart"/>
      <w:r w:rsidRPr="00DA066D">
        <w:rPr>
          <w:rFonts w:ascii="Times New Roman" w:hAnsi="Times New Roman" w:cs="Times New Roman"/>
          <w:bCs/>
          <w:i/>
          <w:sz w:val="28"/>
          <w:szCs w:val="28"/>
        </w:rPr>
        <w:t>Лус</w:t>
      </w:r>
      <w:proofErr w:type="spellEnd"/>
      <w:r w:rsidRPr="00DA066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DA066D">
        <w:rPr>
          <w:rFonts w:ascii="Times New Roman" w:hAnsi="Times New Roman" w:cs="Times New Roman"/>
          <w:bCs/>
          <w:i/>
          <w:sz w:val="28"/>
          <w:szCs w:val="28"/>
        </w:rPr>
        <w:t>Рифаген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DA066D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DA066D" w:rsidRPr="00DA066D" w:rsidRDefault="00DA066D" w:rsidP="00DA066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A066D">
        <w:rPr>
          <w:rFonts w:ascii="Times New Roman" w:hAnsi="Times New Roman" w:cs="Times New Roman"/>
          <w:sz w:val="28"/>
          <w:szCs w:val="28"/>
        </w:rPr>
        <w:t>Книга о том, чем занимаются игрушки и домашние животные, оставшись дома наедине с самими собой.</w:t>
      </w:r>
    </w:p>
    <w:p w:rsidR="00DA066D" w:rsidRDefault="00A527C5" w:rsidP="00DA066D">
      <w:pPr>
        <w:tabs>
          <w:tab w:val="left" w:pos="1440"/>
        </w:tabs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159385</wp:posOffset>
            </wp:positionV>
            <wp:extent cx="5194300" cy="3213735"/>
            <wp:effectExtent l="152400" t="152400" r="368300" b="36766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1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66D" w:rsidRPr="00DA066D">
        <w:rPr>
          <w:rFonts w:ascii="Times New Roman" w:hAnsi="Times New Roman" w:cs="Times New Roman"/>
          <w:sz w:val="28"/>
          <w:szCs w:val="28"/>
        </w:rPr>
        <w:br/>
      </w:r>
    </w:p>
    <w:p w:rsidR="00DA066D" w:rsidRPr="00C005ED" w:rsidRDefault="00DA066D" w:rsidP="00F2341D">
      <w:pPr>
        <w:tabs>
          <w:tab w:val="left" w:pos="144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sectPr w:rsidR="00DA066D" w:rsidRPr="00C005ED" w:rsidSect="00A527C5">
      <w:pgSz w:w="11906" w:h="16838"/>
      <w:pgMar w:top="720" w:right="720" w:bottom="720" w:left="720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egreya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F4DAE"/>
    <w:multiLevelType w:val="multilevel"/>
    <w:tmpl w:val="AF78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DF"/>
    <w:rsid w:val="00174D18"/>
    <w:rsid w:val="0018683C"/>
    <w:rsid w:val="0021614E"/>
    <w:rsid w:val="002777FA"/>
    <w:rsid w:val="00434BDF"/>
    <w:rsid w:val="0068587D"/>
    <w:rsid w:val="006B4FE6"/>
    <w:rsid w:val="00804CBE"/>
    <w:rsid w:val="0091580D"/>
    <w:rsid w:val="00A527C5"/>
    <w:rsid w:val="00C005ED"/>
    <w:rsid w:val="00DA066D"/>
    <w:rsid w:val="00DE0461"/>
    <w:rsid w:val="00EE2631"/>
    <w:rsid w:val="00F2341D"/>
    <w:rsid w:val="00F4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6FA04-FABF-4C1C-9D5C-518C91D5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5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drop-cap">
    <w:name w:val="has-drop-cap"/>
    <w:basedOn w:val="a"/>
    <w:rsid w:val="0043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005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Data" Target="diagrams/data3.xm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image" Target="media/image2.png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diagramQuickStyle" Target="diagrams/quickStyle3.xm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10" Type="http://schemas.microsoft.com/office/2007/relationships/diagramDrawing" Target="diagrams/drawing1.xml"/><Relationship Id="rId19" Type="http://schemas.openxmlformats.org/officeDocument/2006/relationships/diagramLayout" Target="diagrams/layout3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microsoft.com/office/2007/relationships/diagramDrawing" Target="diagrams/drawing3.xml"/><Relationship Id="rId27" Type="http://schemas.openxmlformats.org/officeDocument/2006/relationships/image" Target="media/image7.png"/><Relationship Id="rId30" Type="http://schemas.openxmlformats.org/officeDocument/2006/relationships/image" Target="media/image1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7D2CB2-6984-4C5D-9ECB-BA261780BCCC}" type="doc">
      <dgm:prSet loTypeId="urn:microsoft.com/office/officeart/2005/8/layout/radial6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92C93184-F04B-45E9-8E03-4876A4C0BB62}">
      <dgm:prSet phldrT="[Текст]" custT="1"/>
      <dgm:spPr/>
      <dgm:t>
        <a:bodyPr/>
        <a:lstStyle/>
        <a:p>
          <a:r>
            <a:rPr lang="ru-RU" sz="1400" b="1" i="0">
              <a:solidFill>
                <a:srgbClr val="FF0000"/>
              </a:solidFill>
            </a:rPr>
            <a:t>Особенности книги виммельбух</a:t>
          </a:r>
          <a:endParaRPr lang="ru-RU" sz="1400">
            <a:solidFill>
              <a:srgbClr val="FF0000"/>
            </a:solidFill>
          </a:endParaRPr>
        </a:p>
      </dgm:t>
    </dgm:pt>
    <dgm:pt modelId="{05B760B0-7648-47A5-99F2-9EEC80749384}" type="parTrans" cxnId="{88E27DAE-79C7-4725-9B10-EB0EE75430F6}">
      <dgm:prSet/>
      <dgm:spPr/>
      <dgm:t>
        <a:bodyPr/>
        <a:lstStyle/>
        <a:p>
          <a:endParaRPr lang="ru-RU"/>
        </a:p>
      </dgm:t>
    </dgm:pt>
    <dgm:pt modelId="{499B0845-63E2-4BD3-88D3-C5149F9EA7A0}" type="sibTrans" cxnId="{88E27DAE-79C7-4725-9B10-EB0EE75430F6}">
      <dgm:prSet/>
      <dgm:spPr/>
      <dgm:t>
        <a:bodyPr/>
        <a:lstStyle/>
        <a:p>
          <a:endParaRPr lang="ru-RU"/>
        </a:p>
      </dgm:t>
    </dgm:pt>
    <dgm:pt modelId="{2E7373FA-0404-4AEE-84F3-29649130EF76}">
      <dgm:prSet phldrT="[Текст]" custT="1"/>
      <dgm:spPr/>
      <dgm:t>
        <a:bodyPr/>
        <a:lstStyle/>
        <a:p>
          <a:r>
            <a:rPr lang="ru-RU" sz="1000" b="1" i="0">
              <a:solidFill>
                <a:schemeClr val="tx1"/>
              </a:solidFill>
            </a:rPr>
            <a:t>Небольшое количество разворотов – 7-10, напечатанных на плотном картоне.</a:t>
          </a:r>
          <a:r>
            <a:rPr lang="ru-RU" sz="600" b="1" i="0">
              <a:solidFill>
                <a:schemeClr val="tx1"/>
              </a:solidFill>
            </a:rPr>
            <a:t> </a:t>
          </a:r>
          <a:endParaRPr lang="ru-RU" sz="600" b="1">
            <a:solidFill>
              <a:schemeClr val="tx1"/>
            </a:solidFill>
          </a:endParaRPr>
        </a:p>
      </dgm:t>
    </dgm:pt>
    <dgm:pt modelId="{7697E2F4-8748-4089-A71B-894AB1C7B022}" type="parTrans" cxnId="{06FC0E87-C31B-425A-AC80-E5B120E824E9}">
      <dgm:prSet/>
      <dgm:spPr/>
      <dgm:t>
        <a:bodyPr/>
        <a:lstStyle/>
        <a:p>
          <a:endParaRPr lang="ru-RU"/>
        </a:p>
      </dgm:t>
    </dgm:pt>
    <dgm:pt modelId="{57E8017E-C76E-45E7-9FD9-1E6FC5DB6B02}" type="sibTrans" cxnId="{06FC0E87-C31B-425A-AC80-E5B120E824E9}">
      <dgm:prSet/>
      <dgm:spPr/>
      <dgm:t>
        <a:bodyPr/>
        <a:lstStyle/>
        <a:p>
          <a:endParaRPr lang="ru-RU"/>
        </a:p>
      </dgm:t>
    </dgm:pt>
    <dgm:pt modelId="{D2C9E526-36D1-4A8A-AE97-90244CD27FBE}">
      <dgm:prSet phldrT="[Текст]" custT="1"/>
      <dgm:spPr/>
      <dgm:t>
        <a:bodyPr/>
        <a:lstStyle/>
        <a:p>
          <a:r>
            <a:rPr lang="ru-RU" sz="900" b="1" i="0">
              <a:solidFill>
                <a:schemeClr val="tx1"/>
              </a:solidFill>
            </a:rPr>
            <a:t>Классический виммельбух выпускается в формате А2, но есть варианты, которые удобно брать с собой в дорогу или на прогулки. </a:t>
          </a:r>
          <a:endParaRPr lang="ru-RU" sz="900" b="1">
            <a:solidFill>
              <a:schemeClr val="tx1"/>
            </a:solidFill>
          </a:endParaRPr>
        </a:p>
      </dgm:t>
    </dgm:pt>
    <dgm:pt modelId="{478CA7F2-F371-46D5-B3F8-7DA242C8B063}" type="parTrans" cxnId="{E811043D-27F4-4726-81E5-6452BCCAE826}">
      <dgm:prSet/>
      <dgm:spPr/>
      <dgm:t>
        <a:bodyPr/>
        <a:lstStyle/>
        <a:p>
          <a:endParaRPr lang="ru-RU"/>
        </a:p>
      </dgm:t>
    </dgm:pt>
    <dgm:pt modelId="{EE07786D-9D27-4C5B-B04E-9DE3AA10A895}" type="sibTrans" cxnId="{E811043D-27F4-4726-81E5-6452BCCAE826}">
      <dgm:prSet/>
      <dgm:spPr/>
      <dgm:t>
        <a:bodyPr/>
        <a:lstStyle/>
        <a:p>
          <a:endParaRPr lang="ru-RU"/>
        </a:p>
      </dgm:t>
    </dgm:pt>
    <dgm:pt modelId="{0F9A67F5-A21E-4DCC-A4F2-5EA37C847187}">
      <dgm:prSet phldrT="[Текст]" custT="1"/>
      <dgm:spPr/>
      <dgm:t>
        <a:bodyPr/>
        <a:lstStyle/>
        <a:p>
          <a:r>
            <a:rPr lang="ru-RU" sz="900" b="1" i="0">
              <a:solidFill>
                <a:schemeClr val="tx1"/>
              </a:solidFill>
            </a:rPr>
            <a:t>Книга просто пестрит изображениями. Каждый сантиметр пространства задействован художником и может принимать участие в какой-то истории. </a:t>
          </a:r>
          <a:endParaRPr lang="ru-RU" sz="900" b="1">
            <a:solidFill>
              <a:schemeClr val="tx1"/>
            </a:solidFill>
          </a:endParaRPr>
        </a:p>
      </dgm:t>
    </dgm:pt>
    <dgm:pt modelId="{E058CDCA-92EF-415D-842F-CACB28D17F12}" type="parTrans" cxnId="{D6E8473C-A703-4A27-973D-5DC9DA767B42}">
      <dgm:prSet/>
      <dgm:spPr/>
      <dgm:t>
        <a:bodyPr/>
        <a:lstStyle/>
        <a:p>
          <a:endParaRPr lang="ru-RU"/>
        </a:p>
      </dgm:t>
    </dgm:pt>
    <dgm:pt modelId="{F42C0C27-596D-459F-A2D0-D1B51F84FE3D}" type="sibTrans" cxnId="{D6E8473C-A703-4A27-973D-5DC9DA767B42}">
      <dgm:prSet/>
      <dgm:spPr/>
      <dgm:t>
        <a:bodyPr/>
        <a:lstStyle/>
        <a:p>
          <a:endParaRPr lang="ru-RU"/>
        </a:p>
      </dgm:t>
    </dgm:pt>
    <dgm:pt modelId="{9452069A-6ADB-43C4-BC7D-085F5EA2ECDA}">
      <dgm:prSet/>
      <dgm:spPr/>
    </dgm:pt>
    <dgm:pt modelId="{1DCD9C05-3631-4B00-B610-FE744CC28608}" type="parTrans" cxnId="{278BA57C-2B0B-4074-8463-BA7F856D1287}">
      <dgm:prSet/>
      <dgm:spPr/>
      <dgm:t>
        <a:bodyPr/>
        <a:lstStyle/>
        <a:p>
          <a:endParaRPr lang="ru-RU"/>
        </a:p>
      </dgm:t>
    </dgm:pt>
    <dgm:pt modelId="{6F4169D2-9505-4296-91CE-E9F2AE23F135}" type="sibTrans" cxnId="{278BA57C-2B0B-4074-8463-BA7F856D1287}">
      <dgm:prSet/>
      <dgm:spPr/>
      <dgm:t>
        <a:bodyPr/>
        <a:lstStyle/>
        <a:p>
          <a:endParaRPr lang="ru-RU"/>
        </a:p>
      </dgm:t>
    </dgm:pt>
    <dgm:pt modelId="{B76872C3-E08D-4535-B25F-FE414ED7DCDD}">
      <dgm:prSet/>
      <dgm:spPr/>
    </dgm:pt>
    <dgm:pt modelId="{C84A89EE-FDAD-4D64-B3A1-8666BC198AAB}" type="parTrans" cxnId="{2D2E4B86-40E6-4E8C-9E4F-A34A6E4AA147}">
      <dgm:prSet/>
      <dgm:spPr/>
      <dgm:t>
        <a:bodyPr/>
        <a:lstStyle/>
        <a:p>
          <a:endParaRPr lang="ru-RU"/>
        </a:p>
      </dgm:t>
    </dgm:pt>
    <dgm:pt modelId="{1DBDC9B2-7FF7-4142-9782-A0994C288B7F}" type="sibTrans" cxnId="{2D2E4B86-40E6-4E8C-9E4F-A34A6E4AA147}">
      <dgm:prSet/>
      <dgm:spPr/>
      <dgm:t>
        <a:bodyPr/>
        <a:lstStyle/>
        <a:p>
          <a:endParaRPr lang="ru-RU"/>
        </a:p>
      </dgm:t>
    </dgm:pt>
    <dgm:pt modelId="{DD5A907B-E0F5-48E5-AF79-35249788C672}">
      <dgm:prSet phldrT="[Текст]" custT="1"/>
      <dgm:spPr/>
      <dgm:t>
        <a:bodyPr/>
        <a:lstStyle/>
        <a:p>
          <a:r>
            <a:rPr lang="ru-RU" sz="900" b="1" i="0">
              <a:solidFill>
                <a:schemeClr val="tx1"/>
              </a:solidFill>
            </a:rPr>
            <a:t>Отсутствие единого смыслового центра, все задействованные сюжетные линии разворачиваются единовременно.</a:t>
          </a:r>
          <a:endParaRPr lang="ru-RU" sz="900" b="1">
            <a:solidFill>
              <a:schemeClr val="tx1"/>
            </a:solidFill>
          </a:endParaRPr>
        </a:p>
      </dgm:t>
    </dgm:pt>
    <dgm:pt modelId="{F3DE6DFC-F446-4DA0-B6BC-36D58538B4D7}" type="parTrans" cxnId="{2D3C8C80-5D00-44D7-9FD2-10ADAF6FEA06}">
      <dgm:prSet/>
      <dgm:spPr/>
      <dgm:t>
        <a:bodyPr/>
        <a:lstStyle/>
        <a:p>
          <a:endParaRPr lang="ru-RU"/>
        </a:p>
      </dgm:t>
    </dgm:pt>
    <dgm:pt modelId="{02857C22-2EEB-4265-8F5C-501ED5532065}" type="sibTrans" cxnId="{2D3C8C80-5D00-44D7-9FD2-10ADAF6FEA06}">
      <dgm:prSet/>
      <dgm:spPr/>
      <dgm:t>
        <a:bodyPr/>
        <a:lstStyle/>
        <a:p>
          <a:endParaRPr lang="ru-RU"/>
        </a:p>
      </dgm:t>
    </dgm:pt>
    <dgm:pt modelId="{1375885B-0198-40E7-B045-DA2A60EE1AF0}" type="pres">
      <dgm:prSet presAssocID="{2B7D2CB2-6984-4C5D-9ECB-BA261780BCCC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159883D9-EB73-423C-B6B3-5CB373B52139}" type="pres">
      <dgm:prSet presAssocID="{92C93184-F04B-45E9-8E03-4876A4C0BB62}" presName="centerShape" presStyleLbl="node0" presStyleIdx="0" presStyleCnt="1"/>
      <dgm:spPr/>
      <dgm:t>
        <a:bodyPr/>
        <a:lstStyle/>
        <a:p>
          <a:endParaRPr lang="ru-RU"/>
        </a:p>
      </dgm:t>
    </dgm:pt>
    <dgm:pt modelId="{B7225831-D083-4963-8317-ABE369EDB844}" type="pres">
      <dgm:prSet presAssocID="{2E7373FA-0404-4AEE-84F3-29649130EF76}" presName="node" presStyleLbl="node1" presStyleIdx="0" presStyleCnt="4" custScaleX="1752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AC4147-2165-40F2-9667-B1D21BC68AC2}" type="pres">
      <dgm:prSet presAssocID="{2E7373FA-0404-4AEE-84F3-29649130EF76}" presName="dummy" presStyleCnt="0"/>
      <dgm:spPr/>
    </dgm:pt>
    <dgm:pt modelId="{E28065D5-381B-486F-89B0-292D4479E05B}" type="pres">
      <dgm:prSet presAssocID="{57E8017E-C76E-45E7-9FD9-1E6FC5DB6B02}" presName="sibTrans" presStyleLbl="sibTrans2D1" presStyleIdx="0" presStyleCnt="4"/>
      <dgm:spPr/>
    </dgm:pt>
    <dgm:pt modelId="{385675CD-3685-4D19-A12F-90AA6E0D22D6}" type="pres">
      <dgm:prSet presAssocID="{D2C9E526-36D1-4A8A-AE97-90244CD27FBE}" presName="node" presStyleLbl="node1" presStyleIdx="1" presStyleCnt="4" custScaleX="150228" custRadScaleRad="132392" custRadScaleInc="-43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AC7504-6B36-4D0A-BAFA-3455E2EBB102}" type="pres">
      <dgm:prSet presAssocID="{D2C9E526-36D1-4A8A-AE97-90244CD27FBE}" presName="dummy" presStyleCnt="0"/>
      <dgm:spPr/>
    </dgm:pt>
    <dgm:pt modelId="{297A765B-B372-45F6-8948-05ED9E0F8A42}" type="pres">
      <dgm:prSet presAssocID="{EE07786D-9D27-4C5B-B04E-9DE3AA10A895}" presName="sibTrans" presStyleLbl="sibTrans2D1" presStyleIdx="1" presStyleCnt="4"/>
      <dgm:spPr/>
    </dgm:pt>
    <dgm:pt modelId="{4D4DF5DF-531F-4A7D-97F5-475C7F3963C8}" type="pres">
      <dgm:prSet presAssocID="{0F9A67F5-A21E-4DCC-A4F2-5EA37C847187}" presName="node" presStyleLbl="node1" presStyleIdx="2" presStyleCnt="4" custScaleX="1738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ED7CAD-AE15-4583-A6F9-ACDB326DE680}" type="pres">
      <dgm:prSet presAssocID="{0F9A67F5-A21E-4DCC-A4F2-5EA37C847187}" presName="dummy" presStyleCnt="0"/>
      <dgm:spPr/>
    </dgm:pt>
    <dgm:pt modelId="{2A72EB7E-6309-4A33-875D-126252A43180}" type="pres">
      <dgm:prSet presAssocID="{F42C0C27-596D-459F-A2D0-D1B51F84FE3D}" presName="sibTrans" presStyleLbl="sibTrans2D1" presStyleIdx="2" presStyleCnt="4"/>
      <dgm:spPr/>
    </dgm:pt>
    <dgm:pt modelId="{5BBD62F2-A146-45DA-9782-250CD0E88A65}" type="pres">
      <dgm:prSet presAssocID="{DD5A907B-E0F5-48E5-AF79-35249788C672}" presName="node" presStyleLbl="node1" presStyleIdx="3" presStyleCnt="4" custScaleX="170991" custRadScaleRad="130103" custRadScaleInc="11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2C3D6D-6EE8-4692-ADE9-FC4572598958}" type="pres">
      <dgm:prSet presAssocID="{DD5A907B-E0F5-48E5-AF79-35249788C672}" presName="dummy" presStyleCnt="0"/>
      <dgm:spPr/>
    </dgm:pt>
    <dgm:pt modelId="{68115B4F-BEA4-4D93-BB5C-70B10A7C3BB6}" type="pres">
      <dgm:prSet presAssocID="{02857C22-2EEB-4265-8F5C-501ED5532065}" presName="sibTrans" presStyleLbl="sibTrans2D1" presStyleIdx="3" presStyleCnt="4"/>
      <dgm:spPr/>
    </dgm:pt>
  </dgm:ptLst>
  <dgm:cxnLst>
    <dgm:cxn modelId="{1ABC0B0B-E338-4E52-ADE6-F37047A503E6}" type="presOf" srcId="{02857C22-2EEB-4265-8F5C-501ED5532065}" destId="{68115B4F-BEA4-4D93-BB5C-70B10A7C3BB6}" srcOrd="0" destOrd="0" presId="urn:microsoft.com/office/officeart/2005/8/layout/radial6"/>
    <dgm:cxn modelId="{E5977884-2CDB-460B-8887-7B72D67F82C5}" type="presOf" srcId="{F42C0C27-596D-459F-A2D0-D1B51F84FE3D}" destId="{2A72EB7E-6309-4A33-875D-126252A43180}" srcOrd="0" destOrd="0" presId="urn:microsoft.com/office/officeart/2005/8/layout/radial6"/>
    <dgm:cxn modelId="{4FCE0E10-16FB-46E4-9FCA-FEBF2C4A8E76}" type="presOf" srcId="{2E7373FA-0404-4AEE-84F3-29649130EF76}" destId="{B7225831-D083-4963-8317-ABE369EDB844}" srcOrd="0" destOrd="0" presId="urn:microsoft.com/office/officeart/2005/8/layout/radial6"/>
    <dgm:cxn modelId="{D6E8473C-A703-4A27-973D-5DC9DA767B42}" srcId="{92C93184-F04B-45E9-8E03-4876A4C0BB62}" destId="{0F9A67F5-A21E-4DCC-A4F2-5EA37C847187}" srcOrd="2" destOrd="0" parTransId="{E058CDCA-92EF-415D-842F-CACB28D17F12}" sibTransId="{F42C0C27-596D-459F-A2D0-D1B51F84FE3D}"/>
    <dgm:cxn modelId="{2D2E4B86-40E6-4E8C-9E4F-A34A6E4AA147}" srcId="{2B7D2CB2-6984-4C5D-9ECB-BA261780BCCC}" destId="{B76872C3-E08D-4535-B25F-FE414ED7DCDD}" srcOrd="1" destOrd="0" parTransId="{C84A89EE-FDAD-4D64-B3A1-8666BC198AAB}" sibTransId="{1DBDC9B2-7FF7-4142-9782-A0994C288B7F}"/>
    <dgm:cxn modelId="{9EFD8B47-D6BE-48AB-850A-046F6A151FF2}" type="presOf" srcId="{EE07786D-9D27-4C5B-B04E-9DE3AA10A895}" destId="{297A765B-B372-45F6-8948-05ED9E0F8A42}" srcOrd="0" destOrd="0" presId="urn:microsoft.com/office/officeart/2005/8/layout/radial6"/>
    <dgm:cxn modelId="{278BA57C-2B0B-4074-8463-BA7F856D1287}" srcId="{2B7D2CB2-6984-4C5D-9ECB-BA261780BCCC}" destId="{9452069A-6ADB-43C4-BC7D-085F5EA2ECDA}" srcOrd="2" destOrd="0" parTransId="{1DCD9C05-3631-4B00-B610-FE744CC28608}" sibTransId="{6F4169D2-9505-4296-91CE-E9F2AE23F135}"/>
    <dgm:cxn modelId="{E811043D-27F4-4726-81E5-6452BCCAE826}" srcId="{92C93184-F04B-45E9-8E03-4876A4C0BB62}" destId="{D2C9E526-36D1-4A8A-AE97-90244CD27FBE}" srcOrd="1" destOrd="0" parTransId="{478CA7F2-F371-46D5-B3F8-7DA242C8B063}" sibTransId="{EE07786D-9D27-4C5B-B04E-9DE3AA10A895}"/>
    <dgm:cxn modelId="{2D3C8C80-5D00-44D7-9FD2-10ADAF6FEA06}" srcId="{92C93184-F04B-45E9-8E03-4876A4C0BB62}" destId="{DD5A907B-E0F5-48E5-AF79-35249788C672}" srcOrd="3" destOrd="0" parTransId="{F3DE6DFC-F446-4DA0-B6BC-36D58538B4D7}" sibTransId="{02857C22-2EEB-4265-8F5C-501ED5532065}"/>
    <dgm:cxn modelId="{1BA18FA1-2C26-460F-A2E1-D1C73CAB9787}" type="presOf" srcId="{92C93184-F04B-45E9-8E03-4876A4C0BB62}" destId="{159883D9-EB73-423C-B6B3-5CB373B52139}" srcOrd="0" destOrd="0" presId="urn:microsoft.com/office/officeart/2005/8/layout/radial6"/>
    <dgm:cxn modelId="{4DCA7A5A-B4D2-47AA-A4AB-D12D5F4708C8}" type="presOf" srcId="{D2C9E526-36D1-4A8A-AE97-90244CD27FBE}" destId="{385675CD-3685-4D19-A12F-90AA6E0D22D6}" srcOrd="0" destOrd="0" presId="urn:microsoft.com/office/officeart/2005/8/layout/radial6"/>
    <dgm:cxn modelId="{C2C4F782-D4E3-4C8F-BCD7-4C8EC2C28983}" type="presOf" srcId="{2B7D2CB2-6984-4C5D-9ECB-BA261780BCCC}" destId="{1375885B-0198-40E7-B045-DA2A60EE1AF0}" srcOrd="0" destOrd="0" presId="urn:microsoft.com/office/officeart/2005/8/layout/radial6"/>
    <dgm:cxn modelId="{2916B4F3-775B-4BD5-8D90-00D17B1D1C24}" type="presOf" srcId="{DD5A907B-E0F5-48E5-AF79-35249788C672}" destId="{5BBD62F2-A146-45DA-9782-250CD0E88A65}" srcOrd="0" destOrd="0" presId="urn:microsoft.com/office/officeart/2005/8/layout/radial6"/>
    <dgm:cxn modelId="{06FC0E87-C31B-425A-AC80-E5B120E824E9}" srcId="{92C93184-F04B-45E9-8E03-4876A4C0BB62}" destId="{2E7373FA-0404-4AEE-84F3-29649130EF76}" srcOrd="0" destOrd="0" parTransId="{7697E2F4-8748-4089-A71B-894AB1C7B022}" sibTransId="{57E8017E-C76E-45E7-9FD9-1E6FC5DB6B02}"/>
    <dgm:cxn modelId="{B278878C-15B8-43DE-81F6-5C7A0FE37EA1}" type="presOf" srcId="{57E8017E-C76E-45E7-9FD9-1E6FC5DB6B02}" destId="{E28065D5-381B-486F-89B0-292D4479E05B}" srcOrd="0" destOrd="0" presId="urn:microsoft.com/office/officeart/2005/8/layout/radial6"/>
    <dgm:cxn modelId="{88E27DAE-79C7-4725-9B10-EB0EE75430F6}" srcId="{2B7D2CB2-6984-4C5D-9ECB-BA261780BCCC}" destId="{92C93184-F04B-45E9-8E03-4876A4C0BB62}" srcOrd="0" destOrd="0" parTransId="{05B760B0-7648-47A5-99F2-9EEC80749384}" sibTransId="{499B0845-63E2-4BD3-88D3-C5149F9EA7A0}"/>
    <dgm:cxn modelId="{B6AF2611-D6CC-4CB3-876D-B420789DCBDB}" type="presOf" srcId="{0F9A67F5-A21E-4DCC-A4F2-5EA37C847187}" destId="{4D4DF5DF-531F-4A7D-97F5-475C7F3963C8}" srcOrd="0" destOrd="0" presId="urn:microsoft.com/office/officeart/2005/8/layout/radial6"/>
    <dgm:cxn modelId="{C165FB60-20EC-441E-8183-767FC9AD6734}" type="presParOf" srcId="{1375885B-0198-40E7-B045-DA2A60EE1AF0}" destId="{159883D9-EB73-423C-B6B3-5CB373B52139}" srcOrd="0" destOrd="0" presId="urn:microsoft.com/office/officeart/2005/8/layout/radial6"/>
    <dgm:cxn modelId="{579F791A-E623-46D5-9F8A-0E94F912F1E4}" type="presParOf" srcId="{1375885B-0198-40E7-B045-DA2A60EE1AF0}" destId="{B7225831-D083-4963-8317-ABE369EDB844}" srcOrd="1" destOrd="0" presId="urn:microsoft.com/office/officeart/2005/8/layout/radial6"/>
    <dgm:cxn modelId="{66A278A6-46E6-4ABD-B726-F998A873C8EE}" type="presParOf" srcId="{1375885B-0198-40E7-B045-DA2A60EE1AF0}" destId="{18AC4147-2165-40F2-9667-B1D21BC68AC2}" srcOrd="2" destOrd="0" presId="urn:microsoft.com/office/officeart/2005/8/layout/radial6"/>
    <dgm:cxn modelId="{C5090DE6-175B-4F35-A0ED-B8FEBA2FD4C5}" type="presParOf" srcId="{1375885B-0198-40E7-B045-DA2A60EE1AF0}" destId="{E28065D5-381B-486F-89B0-292D4479E05B}" srcOrd="3" destOrd="0" presId="urn:microsoft.com/office/officeart/2005/8/layout/radial6"/>
    <dgm:cxn modelId="{38D90251-4C5C-4B3A-89E9-D645A516D025}" type="presParOf" srcId="{1375885B-0198-40E7-B045-DA2A60EE1AF0}" destId="{385675CD-3685-4D19-A12F-90AA6E0D22D6}" srcOrd="4" destOrd="0" presId="urn:microsoft.com/office/officeart/2005/8/layout/radial6"/>
    <dgm:cxn modelId="{66721DF3-03DE-4525-B688-9F82E5DF1404}" type="presParOf" srcId="{1375885B-0198-40E7-B045-DA2A60EE1AF0}" destId="{D9AC7504-6B36-4D0A-BAFA-3455E2EBB102}" srcOrd="5" destOrd="0" presId="urn:microsoft.com/office/officeart/2005/8/layout/radial6"/>
    <dgm:cxn modelId="{F5C62E43-B499-445A-BF73-165BAD157CA6}" type="presParOf" srcId="{1375885B-0198-40E7-B045-DA2A60EE1AF0}" destId="{297A765B-B372-45F6-8948-05ED9E0F8A42}" srcOrd="6" destOrd="0" presId="urn:microsoft.com/office/officeart/2005/8/layout/radial6"/>
    <dgm:cxn modelId="{4EB671CE-BD2D-4FE2-A5D0-B3E56DDB2BCC}" type="presParOf" srcId="{1375885B-0198-40E7-B045-DA2A60EE1AF0}" destId="{4D4DF5DF-531F-4A7D-97F5-475C7F3963C8}" srcOrd="7" destOrd="0" presId="urn:microsoft.com/office/officeart/2005/8/layout/radial6"/>
    <dgm:cxn modelId="{E08E102D-4B2D-445E-9208-8E0CAC39135D}" type="presParOf" srcId="{1375885B-0198-40E7-B045-DA2A60EE1AF0}" destId="{CDED7CAD-AE15-4583-A6F9-ACDB326DE680}" srcOrd="8" destOrd="0" presId="urn:microsoft.com/office/officeart/2005/8/layout/radial6"/>
    <dgm:cxn modelId="{34F13542-2CFB-4E4B-A8A5-898D235D52D9}" type="presParOf" srcId="{1375885B-0198-40E7-B045-DA2A60EE1AF0}" destId="{2A72EB7E-6309-4A33-875D-126252A43180}" srcOrd="9" destOrd="0" presId="urn:microsoft.com/office/officeart/2005/8/layout/radial6"/>
    <dgm:cxn modelId="{880BEBE6-601D-4503-878D-FAE58F279B56}" type="presParOf" srcId="{1375885B-0198-40E7-B045-DA2A60EE1AF0}" destId="{5BBD62F2-A146-45DA-9782-250CD0E88A65}" srcOrd="10" destOrd="0" presId="urn:microsoft.com/office/officeart/2005/8/layout/radial6"/>
    <dgm:cxn modelId="{AF4B95B1-7408-41B6-90A5-272B05615E90}" type="presParOf" srcId="{1375885B-0198-40E7-B045-DA2A60EE1AF0}" destId="{372C3D6D-6EE8-4692-ADE9-FC4572598958}" srcOrd="11" destOrd="0" presId="urn:microsoft.com/office/officeart/2005/8/layout/radial6"/>
    <dgm:cxn modelId="{83B4D125-D9C2-4D5A-A34C-C6CB03D9EA28}" type="presParOf" srcId="{1375885B-0198-40E7-B045-DA2A60EE1AF0}" destId="{68115B4F-BEA4-4D93-BB5C-70B10A7C3BB6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5DE5414-6EB5-4475-9116-D79F5892DACF}" type="doc">
      <dgm:prSet loTypeId="urn:microsoft.com/office/officeart/2005/8/layout/vList6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164D98B5-CF42-46A4-A2A9-4B61D64FFE38}">
      <dgm:prSet phldrT="[Текст]" custT="1"/>
      <dgm:spPr/>
      <dgm:t>
        <a:bodyPr/>
        <a:lstStyle/>
        <a:p>
          <a:r>
            <a:rPr lang="ru-RU" sz="2000" b="1" i="0">
              <a:solidFill>
                <a:srgbClr val="FF0000"/>
              </a:solidFill>
            </a:rPr>
            <a:t>Плюсы </a:t>
          </a:r>
        </a:p>
        <a:p>
          <a:r>
            <a:rPr lang="ru-RU" sz="2000" b="1" i="0">
              <a:solidFill>
                <a:srgbClr val="FF0000"/>
              </a:solidFill>
            </a:rPr>
            <a:t>книги виммельбух</a:t>
          </a:r>
        </a:p>
        <a:p>
          <a:r>
            <a:rPr lang="ru-RU" sz="1200" b="1" i="1">
              <a:solidFill>
                <a:schemeClr val="tx1"/>
              </a:solidFill>
            </a:rPr>
            <a:t>В игровой форме вы познакомите ребенка с разнообразием животного мира, временами года, особенностями жизни в городе и деревне, деталями рыцарского замка и культурными особенностями других стран.</a:t>
          </a:r>
        </a:p>
      </dgm:t>
    </dgm:pt>
    <dgm:pt modelId="{97E63154-15BD-41CB-8D35-C3C9854FBC20}" type="parTrans" cxnId="{A616A9B8-1BFB-4420-81C3-DE75A49386D7}">
      <dgm:prSet/>
      <dgm:spPr/>
      <dgm:t>
        <a:bodyPr/>
        <a:lstStyle/>
        <a:p>
          <a:endParaRPr lang="ru-RU"/>
        </a:p>
      </dgm:t>
    </dgm:pt>
    <dgm:pt modelId="{2E24E4CD-6D1F-4B44-875D-E069CED7AA4F}" type="sibTrans" cxnId="{A616A9B8-1BFB-4420-81C3-DE75A49386D7}">
      <dgm:prSet/>
      <dgm:spPr/>
      <dgm:t>
        <a:bodyPr/>
        <a:lstStyle/>
        <a:p>
          <a:endParaRPr lang="ru-RU"/>
        </a:p>
      </dgm:t>
    </dgm:pt>
    <dgm:pt modelId="{E9D0941E-73D2-46DD-A7CD-7AD9FB89DB78}">
      <dgm:prSet phldrT="[Текст]" custT="1"/>
      <dgm:spPr/>
      <dgm:t>
        <a:bodyPr/>
        <a:lstStyle/>
        <a:p>
          <a:pPr algn="l"/>
          <a:r>
            <a:rPr lang="ru-RU" sz="1050" b="1" i="0">
              <a:latin typeface="Times New Roman" panose="02020603050405020304" pitchFamily="18" charset="0"/>
              <a:cs typeface="Times New Roman" panose="02020603050405020304" pitchFamily="18" charset="0"/>
            </a:rPr>
            <a:t>Можно бесконечное количество раз находить новые взаимосвязи, жизненные ситуации, изучать привычки любимых героев, сравнивать и предполагать развитие событий, знакомиться с новыми словами, понятиями, взаимосвязями.</a:t>
          </a:r>
          <a:endParaRPr lang="ru-RU" sz="105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E06E50-8569-428B-AF77-EF594B6C9A9B}" type="parTrans" cxnId="{745FD896-BAEA-485B-8F4D-E33EAD00BEBD}">
      <dgm:prSet/>
      <dgm:spPr/>
      <dgm:t>
        <a:bodyPr/>
        <a:lstStyle/>
        <a:p>
          <a:endParaRPr lang="ru-RU"/>
        </a:p>
      </dgm:t>
    </dgm:pt>
    <dgm:pt modelId="{581C7799-AF08-4152-A9F4-A512CD9FE440}" type="sibTrans" cxnId="{745FD896-BAEA-485B-8F4D-E33EAD00BEBD}">
      <dgm:prSet/>
      <dgm:spPr/>
      <dgm:t>
        <a:bodyPr/>
        <a:lstStyle/>
        <a:p>
          <a:endParaRPr lang="ru-RU"/>
        </a:p>
      </dgm:t>
    </dgm:pt>
    <dgm:pt modelId="{38829438-9ACD-470A-8288-A8513188DD45}">
      <dgm:prSet phldrT="[Текст]" custT="1"/>
      <dgm:spPr/>
      <dgm:t>
        <a:bodyPr/>
        <a:lstStyle/>
        <a:p>
          <a:pPr algn="l"/>
          <a:r>
            <a:rPr lang="ru-RU" sz="1050" b="1" i="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Объединяет родителей и ребенка, создавая пространство для совместного досуга – сюжет создается при совместном просмотре с опорой на индивидуальный жизненный опыт малыша.</a:t>
          </a:r>
          <a:endParaRPr lang="ru-RU" sz="1050" b="1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4789F1-3B8D-4720-A5A0-FB66835832D0}" type="parTrans" cxnId="{1C3B2F2D-4A0C-4160-902D-900D6931D2F2}">
      <dgm:prSet/>
      <dgm:spPr/>
      <dgm:t>
        <a:bodyPr/>
        <a:lstStyle/>
        <a:p>
          <a:endParaRPr lang="ru-RU"/>
        </a:p>
      </dgm:t>
    </dgm:pt>
    <dgm:pt modelId="{A1745413-FAB1-4B54-9BD5-D04A00918471}" type="sibTrans" cxnId="{1C3B2F2D-4A0C-4160-902D-900D6931D2F2}">
      <dgm:prSet/>
      <dgm:spPr/>
      <dgm:t>
        <a:bodyPr/>
        <a:lstStyle/>
        <a:p>
          <a:endParaRPr lang="ru-RU"/>
        </a:p>
      </dgm:t>
    </dgm:pt>
    <dgm:pt modelId="{0473FF77-D5FF-43FD-B94C-6AFA912EF0C7}">
      <dgm:prSet phldrT="[Текст]" custT="1"/>
      <dgm:spPr/>
      <dgm:t>
        <a:bodyPr/>
        <a:lstStyle/>
        <a:p>
          <a:r>
            <a:rPr lang="ru-RU" sz="2000" b="1" i="0">
              <a:solidFill>
                <a:srgbClr val="FF0000"/>
              </a:solidFill>
            </a:rPr>
            <a:t>Минусы </a:t>
          </a:r>
        </a:p>
        <a:p>
          <a:r>
            <a:rPr lang="ru-RU" sz="2000" b="1" i="0">
              <a:solidFill>
                <a:srgbClr val="FF0000"/>
              </a:solidFill>
            </a:rPr>
            <a:t>книги виммельбух</a:t>
          </a:r>
        </a:p>
        <a:p>
          <a:r>
            <a:rPr lang="ru-RU" sz="1200" b="1" i="1">
              <a:solidFill>
                <a:schemeClr val="tx1"/>
              </a:solidFill>
            </a:rPr>
            <a:t>Именно эти 3 пункта и определяют столь невысокую популярность виммельбухов в России.</a:t>
          </a:r>
        </a:p>
      </dgm:t>
    </dgm:pt>
    <dgm:pt modelId="{D485FF2D-FB38-4586-8DF1-AE7E52931433}" type="parTrans" cxnId="{69D3D91F-35F8-4874-8AA6-349DAF7DD40A}">
      <dgm:prSet/>
      <dgm:spPr/>
      <dgm:t>
        <a:bodyPr/>
        <a:lstStyle/>
        <a:p>
          <a:endParaRPr lang="ru-RU"/>
        </a:p>
      </dgm:t>
    </dgm:pt>
    <dgm:pt modelId="{454DFA54-3A70-4504-B778-910747FE1A2D}" type="sibTrans" cxnId="{69D3D91F-35F8-4874-8AA6-349DAF7DD40A}">
      <dgm:prSet/>
      <dgm:spPr/>
      <dgm:t>
        <a:bodyPr/>
        <a:lstStyle/>
        <a:p>
          <a:endParaRPr lang="ru-RU"/>
        </a:p>
      </dgm:t>
    </dgm:pt>
    <dgm:pt modelId="{B2FCEE69-1EE8-4837-9943-F4C135BD2A1C}">
      <dgm:prSet phldrT="[Текст]" custT="1"/>
      <dgm:spPr/>
      <dgm:t>
        <a:bodyPr/>
        <a:lstStyle/>
        <a:p>
          <a:r>
            <a:rPr lang="ru-RU" sz="1200" b="1" i="0">
              <a:latin typeface="Times New Roman" panose="02020603050405020304" pitchFamily="18" charset="0"/>
              <a:cs typeface="Times New Roman" panose="02020603050405020304" pitchFamily="18" charset="0"/>
            </a:rPr>
            <a:t>Высокая стоимость. В среднем цена составляет 600 рублей. </a:t>
          </a:r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566976-408C-407B-99F8-19A666A460AA}" type="parTrans" cxnId="{C0A152A1-E1C4-4A00-A1D6-AD27A59FFA5E}">
      <dgm:prSet/>
      <dgm:spPr/>
      <dgm:t>
        <a:bodyPr/>
        <a:lstStyle/>
        <a:p>
          <a:endParaRPr lang="ru-RU"/>
        </a:p>
      </dgm:t>
    </dgm:pt>
    <dgm:pt modelId="{9F8D0BAC-BAB1-4961-87EF-42759FE4744C}" type="sibTrans" cxnId="{C0A152A1-E1C4-4A00-A1D6-AD27A59FFA5E}">
      <dgm:prSet/>
      <dgm:spPr/>
      <dgm:t>
        <a:bodyPr/>
        <a:lstStyle/>
        <a:p>
          <a:endParaRPr lang="ru-RU"/>
        </a:p>
      </dgm:t>
    </dgm:pt>
    <dgm:pt modelId="{2F8B98DB-8E1B-417D-B197-69D23E48A52C}">
      <dgm:prSet phldrT="[Текст]" custT="1"/>
      <dgm:spPr/>
      <dgm:t>
        <a:bodyPr/>
        <a:lstStyle/>
        <a:p>
          <a:r>
            <a:rPr lang="ru-RU" sz="1200" b="1" i="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Ограниченный выбор. Книги для рассматривания от зарубежных авторов, которые можно купить в интернет-магазинах, как правило, везде представлены в одинаковом ассортименте. На данный момент выпуском виммельбухов в России занимается всего несколько издательств. </a:t>
          </a:r>
          <a:endParaRPr lang="ru-RU" sz="1200" b="1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167FBB-D45D-44AD-B904-74DA5E71354E}" type="parTrans" cxnId="{81F00688-196A-4D68-B16B-342CA53DB61A}">
      <dgm:prSet/>
      <dgm:spPr/>
      <dgm:t>
        <a:bodyPr/>
        <a:lstStyle/>
        <a:p>
          <a:endParaRPr lang="ru-RU"/>
        </a:p>
      </dgm:t>
    </dgm:pt>
    <dgm:pt modelId="{61EC722D-6F1B-46CA-BB7C-170157088FAB}" type="sibTrans" cxnId="{81F00688-196A-4D68-B16B-342CA53DB61A}">
      <dgm:prSet/>
      <dgm:spPr/>
      <dgm:t>
        <a:bodyPr/>
        <a:lstStyle/>
        <a:p>
          <a:endParaRPr lang="ru-RU"/>
        </a:p>
      </dgm:t>
    </dgm:pt>
    <dgm:pt modelId="{0861E08C-1980-4CB3-B210-CAD10D41AF65}">
      <dgm:prSet phldrT="[Текст]" custT="1"/>
      <dgm:spPr/>
      <dgm:t>
        <a:bodyPr/>
        <a:lstStyle/>
        <a:p>
          <a:pPr algn="l"/>
          <a:r>
            <a:rPr lang="ru-RU" sz="1050" b="1" i="0">
              <a:latin typeface="Times New Roman" panose="02020603050405020304" pitchFamily="18" charset="0"/>
              <a:cs typeface="Times New Roman" panose="02020603050405020304" pitchFamily="18" charset="0"/>
            </a:rPr>
            <a:t>Такие книги рекомендованы детскими психологами: понаблюдав за моделированием ситуаций с героями книг, родители могут понять, что волнует ребенка, т.к. дети часто переносят свои проблемы в придуманный игровой образ.</a:t>
          </a:r>
          <a:endParaRPr lang="ru-RU" sz="105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527B3B-7516-465D-A94A-F2BCD6C0A7B1}" type="parTrans" cxnId="{AA0806AA-5FB8-40CF-8793-B7DCEB68D9A7}">
      <dgm:prSet/>
      <dgm:spPr/>
      <dgm:t>
        <a:bodyPr/>
        <a:lstStyle/>
        <a:p>
          <a:endParaRPr lang="ru-RU"/>
        </a:p>
      </dgm:t>
    </dgm:pt>
    <dgm:pt modelId="{F40966DB-AAB4-42D5-B290-AE79901B9432}" type="sibTrans" cxnId="{AA0806AA-5FB8-40CF-8793-B7DCEB68D9A7}">
      <dgm:prSet/>
      <dgm:spPr/>
      <dgm:t>
        <a:bodyPr/>
        <a:lstStyle/>
        <a:p>
          <a:endParaRPr lang="ru-RU"/>
        </a:p>
      </dgm:t>
    </dgm:pt>
    <dgm:pt modelId="{8A1A3271-FEC7-464B-B7A6-C568AC9B9611}">
      <dgm:prSet phldrT="[Текст]" custT="1"/>
      <dgm:spPr/>
      <dgm:t>
        <a:bodyPr/>
        <a:lstStyle/>
        <a:p>
          <a:pPr algn="l"/>
          <a:r>
            <a:rPr lang="ru-RU" sz="1050" b="1" i="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Книги виммельбух рекомендованы также логопедами, которые активно используют их в качестве инструмента в своей практике для восстановления речи у взрослых, перенесших травмы и инсульты.</a:t>
          </a:r>
          <a:endParaRPr lang="ru-RU" sz="1050" b="1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F7555E-D7F3-45EB-8304-32C70D318D06}" type="parTrans" cxnId="{DF90B42F-7520-46FE-8449-E0795D3AD53E}">
      <dgm:prSet/>
      <dgm:spPr/>
      <dgm:t>
        <a:bodyPr/>
        <a:lstStyle/>
        <a:p>
          <a:endParaRPr lang="ru-RU"/>
        </a:p>
      </dgm:t>
    </dgm:pt>
    <dgm:pt modelId="{155ACAB6-64B0-4D54-9B9C-61D2B8102657}" type="sibTrans" cxnId="{DF90B42F-7520-46FE-8449-E0795D3AD53E}">
      <dgm:prSet/>
      <dgm:spPr/>
      <dgm:t>
        <a:bodyPr/>
        <a:lstStyle/>
        <a:p>
          <a:endParaRPr lang="ru-RU"/>
        </a:p>
      </dgm:t>
    </dgm:pt>
    <dgm:pt modelId="{B252EE17-410D-4FD8-8A08-1DB17071941A}">
      <dgm:prSet phldrT="[Текст]" custT="1"/>
      <dgm:spPr/>
      <dgm:t>
        <a:bodyPr/>
        <a:lstStyle/>
        <a:p>
          <a:pPr algn="l"/>
          <a:r>
            <a:rPr lang="ru-RU" sz="1050" b="1" i="0">
              <a:latin typeface="Times New Roman" panose="02020603050405020304" pitchFamily="18" charset="0"/>
              <a:cs typeface="Times New Roman" panose="02020603050405020304" pitchFamily="18" charset="0"/>
            </a:rPr>
            <a:t>Эти книги развивают ребенка: тренируют память, внимательность, расширяют словарный запас, развивают кругозор, умение находить причинно-следственные связи, тренируют усидчивость.</a:t>
          </a:r>
          <a:endParaRPr lang="ru-RU" sz="105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6BABFA-58B1-48FC-AF15-478C3B48B62B}" type="parTrans" cxnId="{76130845-D66A-4E64-AEAD-B9CE67F2F71E}">
      <dgm:prSet/>
      <dgm:spPr/>
      <dgm:t>
        <a:bodyPr/>
        <a:lstStyle/>
        <a:p>
          <a:endParaRPr lang="ru-RU"/>
        </a:p>
      </dgm:t>
    </dgm:pt>
    <dgm:pt modelId="{F4D5285C-2DF7-459F-9687-712418640BAD}" type="sibTrans" cxnId="{76130845-D66A-4E64-AEAD-B9CE67F2F71E}">
      <dgm:prSet/>
      <dgm:spPr/>
      <dgm:t>
        <a:bodyPr/>
        <a:lstStyle/>
        <a:p>
          <a:endParaRPr lang="ru-RU"/>
        </a:p>
      </dgm:t>
    </dgm:pt>
    <dgm:pt modelId="{3E3F181F-E16D-40B2-88F9-B2A3CCC1AEE4}">
      <dgm:prSet phldrT="[Текст]" custT="1"/>
      <dgm:spPr/>
      <dgm:t>
        <a:bodyPr/>
        <a:lstStyle/>
        <a:p>
          <a:pPr algn="l"/>
          <a:r>
            <a:rPr lang="ru-RU" sz="1050" b="1" i="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Книга для рассматривания представляет собой находку для родителей – ее удобно брать с собой в дорогу, занимать ребенка, стоя в очереди или дома, когда нет возможности уделить ему время, ведь виммельбух способен увлечь даже очень активного ребенка.</a:t>
          </a:r>
          <a:endParaRPr lang="ru-RU" sz="1050" b="1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13E716-9B6B-41EC-813C-238414E9D551}" type="parTrans" cxnId="{48A0A6BA-CBB7-49FF-8BBB-3BB7324C8CCC}">
      <dgm:prSet/>
      <dgm:spPr/>
      <dgm:t>
        <a:bodyPr/>
        <a:lstStyle/>
        <a:p>
          <a:endParaRPr lang="ru-RU"/>
        </a:p>
      </dgm:t>
    </dgm:pt>
    <dgm:pt modelId="{D4B357EE-9631-4162-9603-800F4128B4A8}" type="sibTrans" cxnId="{48A0A6BA-CBB7-49FF-8BBB-3BB7324C8CCC}">
      <dgm:prSet/>
      <dgm:spPr/>
      <dgm:t>
        <a:bodyPr/>
        <a:lstStyle/>
        <a:p>
          <a:endParaRPr lang="ru-RU"/>
        </a:p>
      </dgm:t>
    </dgm:pt>
    <dgm:pt modelId="{C88EB533-F57D-4F4E-B683-9FF8541F35A3}">
      <dgm:prSet phldrT="[Текст]" custT="1"/>
      <dgm:spPr/>
      <dgm:t>
        <a:bodyPr/>
        <a:lstStyle/>
        <a:p>
          <a:pPr algn="l"/>
          <a:r>
            <a:rPr lang="ru-RU" sz="1050" b="1" i="0">
              <a:latin typeface="Times New Roman" panose="02020603050405020304" pitchFamily="18" charset="0"/>
              <a:cs typeface="Times New Roman" panose="02020603050405020304" pitchFamily="18" charset="0"/>
            </a:rPr>
            <a:t>Ребенок получает новые знания, задавая родителям множество вопросов про героев книги</a:t>
          </a:r>
          <a:endParaRPr lang="ru-RU" sz="105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7C8A68-DEC4-44FD-93A2-6B1FEE26906E}" type="parTrans" cxnId="{8D7F1E9A-E3FD-489E-80B8-D19EEC2BDF4F}">
      <dgm:prSet/>
      <dgm:spPr/>
      <dgm:t>
        <a:bodyPr/>
        <a:lstStyle/>
        <a:p>
          <a:endParaRPr lang="ru-RU"/>
        </a:p>
      </dgm:t>
    </dgm:pt>
    <dgm:pt modelId="{2109910C-841C-436B-9D3C-8581037BB5EB}" type="sibTrans" cxnId="{8D7F1E9A-E3FD-489E-80B8-D19EEC2BDF4F}">
      <dgm:prSet/>
      <dgm:spPr/>
      <dgm:t>
        <a:bodyPr/>
        <a:lstStyle/>
        <a:p>
          <a:endParaRPr lang="ru-RU"/>
        </a:p>
      </dgm:t>
    </dgm:pt>
    <dgm:pt modelId="{E4372285-9908-4489-B57E-E720A8CD38B5}">
      <dgm:prSet phldrT="[Текст]" custT="1"/>
      <dgm:spPr/>
      <dgm:t>
        <a:bodyPr/>
        <a:lstStyle/>
        <a:p>
          <a:r>
            <a:rPr lang="ru-RU" sz="1200" b="1" i="0">
              <a:latin typeface="Times New Roman" panose="02020603050405020304" pitchFamily="18" charset="0"/>
              <a:cs typeface="Times New Roman" panose="02020603050405020304" pitchFamily="18" charset="0"/>
            </a:rPr>
            <a:t>Недоступность. Зачастую тиражи выпущенных виммельбухов раскупаются ценителями очень быстро.</a:t>
          </a:r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2D7397-B53E-4B59-98EB-DF9D9EB5449E}" type="parTrans" cxnId="{9A545142-5B80-46C5-99AE-A30997B7908A}">
      <dgm:prSet/>
      <dgm:spPr/>
      <dgm:t>
        <a:bodyPr/>
        <a:lstStyle/>
        <a:p>
          <a:endParaRPr lang="ru-RU"/>
        </a:p>
      </dgm:t>
    </dgm:pt>
    <dgm:pt modelId="{2998BD43-FCC6-48B9-9D46-3D5F9C5009B7}" type="sibTrans" cxnId="{9A545142-5B80-46C5-99AE-A30997B7908A}">
      <dgm:prSet/>
      <dgm:spPr/>
      <dgm:t>
        <a:bodyPr/>
        <a:lstStyle/>
        <a:p>
          <a:endParaRPr lang="ru-RU"/>
        </a:p>
      </dgm:t>
    </dgm:pt>
    <dgm:pt modelId="{608F7E2D-9B00-4005-8DFA-D265BBCA0616}" type="pres">
      <dgm:prSet presAssocID="{85DE5414-6EB5-4475-9116-D79F5892DACF}" presName="Name0" presStyleCnt="0">
        <dgm:presLayoutVars>
          <dgm:dir/>
          <dgm:animLvl val="lvl"/>
          <dgm:resizeHandles/>
        </dgm:presLayoutVars>
      </dgm:prSet>
      <dgm:spPr/>
    </dgm:pt>
    <dgm:pt modelId="{6F59B2F0-F09E-45B4-B43A-1A204EF99FD7}" type="pres">
      <dgm:prSet presAssocID="{164D98B5-CF42-46A4-A2A9-4B61D64FFE38}" presName="linNode" presStyleCnt="0"/>
      <dgm:spPr/>
    </dgm:pt>
    <dgm:pt modelId="{C7C23098-975F-4F3B-B587-18068D5089D5}" type="pres">
      <dgm:prSet presAssocID="{164D98B5-CF42-46A4-A2A9-4B61D64FFE38}" presName="parentShp" presStyleLbl="node1" presStyleIdx="0" presStyleCnt="2" custScaleX="65477" custScaleY="164697" custLinFactNeighborX="243" custLinFactNeighborY="-37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5767B2-4388-4269-A957-EE37F2830234}" type="pres">
      <dgm:prSet presAssocID="{164D98B5-CF42-46A4-A2A9-4B61D64FFE38}" presName="childShp" presStyleLbl="bgAccFollowNode1" presStyleIdx="0" presStyleCnt="2" custScaleX="120808" custScaleY="2095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3643C5-10BE-4639-BDD3-36C73FEDF568}" type="pres">
      <dgm:prSet presAssocID="{2E24E4CD-6D1F-4B44-875D-E069CED7AA4F}" presName="spacing" presStyleCnt="0"/>
      <dgm:spPr/>
    </dgm:pt>
    <dgm:pt modelId="{9ACF2625-9568-43F1-AD52-CD5FFBF926C3}" type="pres">
      <dgm:prSet presAssocID="{0473FF77-D5FF-43FD-B94C-6AFA912EF0C7}" presName="linNode" presStyleCnt="0"/>
      <dgm:spPr/>
    </dgm:pt>
    <dgm:pt modelId="{5B246994-0426-4602-8220-CC7D2EFFA40D}" type="pres">
      <dgm:prSet presAssocID="{0473FF77-D5FF-43FD-B94C-6AFA912EF0C7}" presName="parentShp" presStyleLbl="node1" presStyleIdx="1" presStyleCnt="2" custScaleX="72135" custLinFactNeighborX="-10394" custLinFactNeighborY="-68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C59F0A-5DCF-4903-A63F-70D462A5C73B}" type="pres">
      <dgm:prSet presAssocID="{0473FF77-D5FF-43FD-B94C-6AFA912EF0C7}" presName="childShp" presStyleLbl="bgAccFollowNode1" presStyleIdx="1" presStyleCnt="2" custScaleX="120247" custLinFactNeighborX="2548" custLinFactNeighborY="11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F90B42F-7520-46FE-8449-E0795D3AD53E}" srcId="{164D98B5-CF42-46A4-A2A9-4B61D64FFE38}" destId="{8A1A3271-FEC7-464B-B7A6-C568AC9B9611}" srcOrd="3" destOrd="0" parTransId="{F5F7555E-D7F3-45EB-8304-32C70D318D06}" sibTransId="{155ACAB6-64B0-4D54-9B9C-61D2B8102657}"/>
    <dgm:cxn modelId="{A616A9B8-1BFB-4420-81C3-DE75A49386D7}" srcId="{85DE5414-6EB5-4475-9116-D79F5892DACF}" destId="{164D98B5-CF42-46A4-A2A9-4B61D64FFE38}" srcOrd="0" destOrd="0" parTransId="{97E63154-15BD-41CB-8D35-C3C9854FBC20}" sibTransId="{2E24E4CD-6D1F-4B44-875D-E069CED7AA4F}"/>
    <dgm:cxn modelId="{AA0806AA-5FB8-40CF-8793-B7DCEB68D9A7}" srcId="{164D98B5-CF42-46A4-A2A9-4B61D64FFE38}" destId="{0861E08C-1980-4CB3-B210-CAD10D41AF65}" srcOrd="2" destOrd="0" parTransId="{8C527B3B-7516-465D-A94A-F2BCD6C0A7B1}" sibTransId="{F40966DB-AAB4-42D5-B290-AE79901B9432}"/>
    <dgm:cxn modelId="{ED0C64C4-D562-477D-87C7-813076F95D6B}" type="presOf" srcId="{3E3F181F-E16D-40B2-88F9-B2A3CCC1AEE4}" destId="{145767B2-4388-4269-A957-EE37F2830234}" srcOrd="0" destOrd="5" presId="urn:microsoft.com/office/officeart/2005/8/layout/vList6"/>
    <dgm:cxn modelId="{49F34FB0-0C5F-46DC-8E7A-E8AE421854A7}" type="presOf" srcId="{E4372285-9908-4489-B57E-E720A8CD38B5}" destId="{45C59F0A-5DCF-4903-A63F-70D462A5C73B}" srcOrd="0" destOrd="2" presId="urn:microsoft.com/office/officeart/2005/8/layout/vList6"/>
    <dgm:cxn modelId="{F4417A28-4779-412C-909D-EF1397918034}" type="presOf" srcId="{85DE5414-6EB5-4475-9116-D79F5892DACF}" destId="{608F7E2D-9B00-4005-8DFA-D265BBCA0616}" srcOrd="0" destOrd="0" presId="urn:microsoft.com/office/officeart/2005/8/layout/vList6"/>
    <dgm:cxn modelId="{C0A152A1-E1C4-4A00-A1D6-AD27A59FFA5E}" srcId="{0473FF77-D5FF-43FD-B94C-6AFA912EF0C7}" destId="{B2FCEE69-1EE8-4837-9943-F4C135BD2A1C}" srcOrd="0" destOrd="0" parTransId="{58566976-408C-407B-99F8-19A666A460AA}" sibTransId="{9F8D0BAC-BAB1-4961-87EF-42759FE4744C}"/>
    <dgm:cxn modelId="{4336FE18-57EE-47C3-BFBB-B4C6BABFC872}" type="presOf" srcId="{B252EE17-410D-4FD8-8A08-1DB17071941A}" destId="{145767B2-4388-4269-A957-EE37F2830234}" srcOrd="0" destOrd="4" presId="urn:microsoft.com/office/officeart/2005/8/layout/vList6"/>
    <dgm:cxn modelId="{641C2120-9711-47D7-B3CC-8A093452A788}" type="presOf" srcId="{38829438-9ACD-470A-8288-A8513188DD45}" destId="{145767B2-4388-4269-A957-EE37F2830234}" srcOrd="0" destOrd="1" presId="urn:microsoft.com/office/officeart/2005/8/layout/vList6"/>
    <dgm:cxn modelId="{7DD04B21-D421-4833-90E9-3F3D1DE0FA52}" type="presOf" srcId="{C88EB533-F57D-4F4E-B683-9FF8541F35A3}" destId="{145767B2-4388-4269-A957-EE37F2830234}" srcOrd="0" destOrd="6" presId="urn:microsoft.com/office/officeart/2005/8/layout/vList6"/>
    <dgm:cxn modelId="{8D7F1E9A-E3FD-489E-80B8-D19EEC2BDF4F}" srcId="{164D98B5-CF42-46A4-A2A9-4B61D64FFE38}" destId="{C88EB533-F57D-4F4E-B683-9FF8541F35A3}" srcOrd="6" destOrd="0" parTransId="{4C7C8A68-DEC4-44FD-93A2-6B1FEE26906E}" sibTransId="{2109910C-841C-436B-9D3C-8581037BB5EB}"/>
    <dgm:cxn modelId="{48A0A6BA-CBB7-49FF-8BBB-3BB7324C8CCC}" srcId="{164D98B5-CF42-46A4-A2A9-4B61D64FFE38}" destId="{3E3F181F-E16D-40B2-88F9-B2A3CCC1AEE4}" srcOrd="5" destOrd="0" parTransId="{FD13E716-9B6B-41EC-813C-238414E9D551}" sibTransId="{D4B357EE-9631-4162-9603-800F4128B4A8}"/>
    <dgm:cxn modelId="{9ACC6AA2-AE7C-4294-9BD6-4D2B95DE3D1A}" type="presOf" srcId="{8A1A3271-FEC7-464B-B7A6-C568AC9B9611}" destId="{145767B2-4388-4269-A957-EE37F2830234}" srcOrd="0" destOrd="3" presId="urn:microsoft.com/office/officeart/2005/8/layout/vList6"/>
    <dgm:cxn modelId="{C2C9DCDF-8F9F-4316-BF93-EDC9AFEE20DC}" type="presOf" srcId="{E9D0941E-73D2-46DD-A7CD-7AD9FB89DB78}" destId="{145767B2-4388-4269-A957-EE37F2830234}" srcOrd="0" destOrd="0" presId="urn:microsoft.com/office/officeart/2005/8/layout/vList6"/>
    <dgm:cxn modelId="{9A545142-5B80-46C5-99AE-A30997B7908A}" srcId="{0473FF77-D5FF-43FD-B94C-6AFA912EF0C7}" destId="{E4372285-9908-4489-B57E-E720A8CD38B5}" srcOrd="2" destOrd="0" parTransId="{EF2D7397-B53E-4B59-98EB-DF9D9EB5449E}" sibTransId="{2998BD43-FCC6-48B9-9D46-3D5F9C5009B7}"/>
    <dgm:cxn modelId="{F17E3DE6-F41F-4492-92A2-D460DFFA7322}" type="presOf" srcId="{0473FF77-D5FF-43FD-B94C-6AFA912EF0C7}" destId="{5B246994-0426-4602-8220-CC7D2EFFA40D}" srcOrd="0" destOrd="0" presId="urn:microsoft.com/office/officeart/2005/8/layout/vList6"/>
    <dgm:cxn modelId="{745FD896-BAEA-485B-8F4D-E33EAD00BEBD}" srcId="{164D98B5-CF42-46A4-A2A9-4B61D64FFE38}" destId="{E9D0941E-73D2-46DD-A7CD-7AD9FB89DB78}" srcOrd="0" destOrd="0" parTransId="{74E06E50-8569-428B-AF77-EF594B6C9A9B}" sibTransId="{581C7799-AF08-4152-A9F4-A512CD9FE440}"/>
    <dgm:cxn modelId="{265D8320-77F8-4988-9EDB-87661D99C2D2}" type="presOf" srcId="{B2FCEE69-1EE8-4837-9943-F4C135BD2A1C}" destId="{45C59F0A-5DCF-4903-A63F-70D462A5C73B}" srcOrd="0" destOrd="0" presId="urn:microsoft.com/office/officeart/2005/8/layout/vList6"/>
    <dgm:cxn modelId="{0C0BD895-7B00-4EF9-A858-37CE9EF3EE38}" type="presOf" srcId="{0861E08C-1980-4CB3-B210-CAD10D41AF65}" destId="{145767B2-4388-4269-A957-EE37F2830234}" srcOrd="0" destOrd="2" presId="urn:microsoft.com/office/officeart/2005/8/layout/vList6"/>
    <dgm:cxn modelId="{1C3B2F2D-4A0C-4160-902D-900D6931D2F2}" srcId="{164D98B5-CF42-46A4-A2A9-4B61D64FFE38}" destId="{38829438-9ACD-470A-8288-A8513188DD45}" srcOrd="1" destOrd="0" parTransId="{044789F1-3B8D-4720-A5A0-FB66835832D0}" sibTransId="{A1745413-FAB1-4B54-9BD5-D04A00918471}"/>
    <dgm:cxn modelId="{76130845-D66A-4E64-AEAD-B9CE67F2F71E}" srcId="{164D98B5-CF42-46A4-A2A9-4B61D64FFE38}" destId="{B252EE17-410D-4FD8-8A08-1DB17071941A}" srcOrd="4" destOrd="0" parTransId="{376BABFA-58B1-48FC-AF15-478C3B48B62B}" sibTransId="{F4D5285C-2DF7-459F-9687-712418640BAD}"/>
    <dgm:cxn modelId="{5B8D8F80-4EF2-4A98-8C0A-F3C7CE123A94}" type="presOf" srcId="{164D98B5-CF42-46A4-A2A9-4B61D64FFE38}" destId="{C7C23098-975F-4F3B-B587-18068D5089D5}" srcOrd="0" destOrd="0" presId="urn:microsoft.com/office/officeart/2005/8/layout/vList6"/>
    <dgm:cxn modelId="{69D3D91F-35F8-4874-8AA6-349DAF7DD40A}" srcId="{85DE5414-6EB5-4475-9116-D79F5892DACF}" destId="{0473FF77-D5FF-43FD-B94C-6AFA912EF0C7}" srcOrd="1" destOrd="0" parTransId="{D485FF2D-FB38-4586-8DF1-AE7E52931433}" sibTransId="{454DFA54-3A70-4504-B778-910747FE1A2D}"/>
    <dgm:cxn modelId="{81F00688-196A-4D68-B16B-342CA53DB61A}" srcId="{0473FF77-D5FF-43FD-B94C-6AFA912EF0C7}" destId="{2F8B98DB-8E1B-417D-B197-69D23E48A52C}" srcOrd="1" destOrd="0" parTransId="{CA167FBB-D45D-44AD-B904-74DA5E71354E}" sibTransId="{61EC722D-6F1B-46CA-BB7C-170157088FAB}"/>
    <dgm:cxn modelId="{C9797C60-DBC8-4E7C-96DE-FAD444446174}" type="presOf" srcId="{2F8B98DB-8E1B-417D-B197-69D23E48A52C}" destId="{45C59F0A-5DCF-4903-A63F-70D462A5C73B}" srcOrd="0" destOrd="1" presId="urn:microsoft.com/office/officeart/2005/8/layout/vList6"/>
    <dgm:cxn modelId="{301A8205-3B10-496B-875C-2F22F32D8D22}" type="presParOf" srcId="{608F7E2D-9B00-4005-8DFA-D265BBCA0616}" destId="{6F59B2F0-F09E-45B4-B43A-1A204EF99FD7}" srcOrd="0" destOrd="0" presId="urn:microsoft.com/office/officeart/2005/8/layout/vList6"/>
    <dgm:cxn modelId="{A9CD3E32-6855-40B0-8650-C2AFD84F7339}" type="presParOf" srcId="{6F59B2F0-F09E-45B4-B43A-1A204EF99FD7}" destId="{C7C23098-975F-4F3B-B587-18068D5089D5}" srcOrd="0" destOrd="0" presId="urn:microsoft.com/office/officeart/2005/8/layout/vList6"/>
    <dgm:cxn modelId="{218704F2-7E90-4BAD-9BC4-9A456DB436D7}" type="presParOf" srcId="{6F59B2F0-F09E-45B4-B43A-1A204EF99FD7}" destId="{145767B2-4388-4269-A957-EE37F2830234}" srcOrd="1" destOrd="0" presId="urn:microsoft.com/office/officeart/2005/8/layout/vList6"/>
    <dgm:cxn modelId="{53673F2C-23A6-4A41-9A04-7C3C946F2C4A}" type="presParOf" srcId="{608F7E2D-9B00-4005-8DFA-D265BBCA0616}" destId="{833643C5-10BE-4639-BDD3-36C73FEDF568}" srcOrd="1" destOrd="0" presId="urn:microsoft.com/office/officeart/2005/8/layout/vList6"/>
    <dgm:cxn modelId="{08407E3B-6F7D-4E66-AB8D-1437E35CD146}" type="presParOf" srcId="{608F7E2D-9B00-4005-8DFA-D265BBCA0616}" destId="{9ACF2625-9568-43F1-AD52-CD5FFBF926C3}" srcOrd="2" destOrd="0" presId="urn:microsoft.com/office/officeart/2005/8/layout/vList6"/>
    <dgm:cxn modelId="{649422A6-8E3B-49B3-A7FE-84885E5ED30D}" type="presParOf" srcId="{9ACF2625-9568-43F1-AD52-CD5FFBF926C3}" destId="{5B246994-0426-4602-8220-CC7D2EFFA40D}" srcOrd="0" destOrd="0" presId="urn:microsoft.com/office/officeart/2005/8/layout/vList6"/>
    <dgm:cxn modelId="{CFC790B8-9D8F-406F-B850-0C4077A8B19D}" type="presParOf" srcId="{9ACF2625-9568-43F1-AD52-CD5FFBF926C3}" destId="{45C59F0A-5DCF-4903-A63F-70D462A5C73B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9B0A253-1F3F-439D-A778-20AD5B00AD03}" type="doc">
      <dgm:prSet loTypeId="urn:microsoft.com/office/officeart/2005/8/layout/list1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83A8E036-55D6-49CD-85E9-501AE0378B07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составлять истории с персонажем – кто он, откуда и куда идет, кого встретил, что делает;</a:t>
          </a:r>
        </a:p>
      </dgm:t>
    </dgm:pt>
    <dgm:pt modelId="{1CA081F4-BE99-4A60-9F25-DB76CB3F238C}" type="parTrans" cxnId="{0E5D4A0B-AEA3-4788-A50A-6DB5EB136AF6}">
      <dgm:prSet/>
      <dgm:spPr/>
      <dgm:t>
        <a:bodyPr/>
        <a:lstStyle/>
        <a:p>
          <a:endParaRPr lang="ru-RU"/>
        </a:p>
      </dgm:t>
    </dgm:pt>
    <dgm:pt modelId="{91559442-E5BF-4C21-B7D4-91A1A73BB35C}" type="sibTrans" cxnId="{0E5D4A0B-AEA3-4788-A50A-6DB5EB136AF6}">
      <dgm:prSet/>
      <dgm:spPr/>
      <dgm:t>
        <a:bodyPr/>
        <a:lstStyle/>
        <a:p>
          <a:endParaRPr lang="ru-RU"/>
        </a:p>
      </dgm:t>
    </dgm:pt>
    <dgm:pt modelId="{75F1108E-A99B-44C8-BECE-C6170A300865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изучать иностранный язык;</a:t>
          </a:r>
        </a:p>
      </dgm:t>
    </dgm:pt>
    <dgm:pt modelId="{8DFBDA63-5101-49E0-BC25-A34AE3000769}" type="parTrans" cxnId="{1D1C08DB-D3F3-4386-9CE2-7EDE0E292452}">
      <dgm:prSet/>
      <dgm:spPr/>
      <dgm:t>
        <a:bodyPr/>
        <a:lstStyle/>
        <a:p>
          <a:endParaRPr lang="ru-RU"/>
        </a:p>
      </dgm:t>
    </dgm:pt>
    <dgm:pt modelId="{05F9E5DA-EFB5-4A82-BF33-2FB7653ECA92}" type="sibTrans" cxnId="{1D1C08DB-D3F3-4386-9CE2-7EDE0E292452}">
      <dgm:prSet/>
      <dgm:spPr/>
      <dgm:t>
        <a:bodyPr/>
        <a:lstStyle/>
        <a:p>
          <a:endParaRPr lang="ru-RU"/>
        </a:p>
      </dgm:t>
    </dgm:pt>
    <dgm:pt modelId="{1AA6C539-9098-47C4-AF32-4E591C233C87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сравнивать изображения в книге с реальным пространством, окружающим ребенка (парк, улица, дом), искать похожие предметы;</a:t>
          </a:r>
        </a:p>
      </dgm:t>
    </dgm:pt>
    <dgm:pt modelId="{31F909D3-5920-4706-8F3E-588CB598510D}" type="parTrans" cxnId="{CA5DC26C-5ABE-4B78-9F7B-E3206A1F4F40}">
      <dgm:prSet/>
      <dgm:spPr/>
      <dgm:t>
        <a:bodyPr/>
        <a:lstStyle/>
        <a:p>
          <a:endParaRPr lang="ru-RU"/>
        </a:p>
      </dgm:t>
    </dgm:pt>
    <dgm:pt modelId="{A7AFC5C1-AD94-4C14-AE5A-590C19DCEDBB}" type="sibTrans" cxnId="{CA5DC26C-5ABE-4B78-9F7B-E3206A1F4F40}">
      <dgm:prSet/>
      <dgm:spPr/>
      <dgm:t>
        <a:bodyPr/>
        <a:lstStyle/>
        <a:p>
          <a:endParaRPr lang="ru-RU"/>
        </a:p>
      </dgm:t>
    </dgm:pt>
    <dgm:pt modelId="{821A110A-B978-4020-80C4-238291A4E732}">
      <dgm:prSet custT="1"/>
      <dgm:spPr/>
      <dgm:t>
        <a:bodyPr/>
        <a:lstStyle/>
        <a:p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находить знакомые предметы, можно устроить соревнование “кто быстрее”;</a:t>
          </a:r>
        </a:p>
      </dgm:t>
    </dgm:pt>
    <dgm:pt modelId="{3CA84C0A-CEE6-4C1F-BAD7-544FAB6C39C5}" type="parTrans" cxnId="{237497AF-11CB-4FFC-B285-0E6CFEC3701D}">
      <dgm:prSet/>
      <dgm:spPr/>
      <dgm:t>
        <a:bodyPr/>
        <a:lstStyle/>
        <a:p>
          <a:endParaRPr lang="ru-RU"/>
        </a:p>
      </dgm:t>
    </dgm:pt>
    <dgm:pt modelId="{661C2E91-BF51-4F62-944C-02D55711D083}" type="sibTrans" cxnId="{237497AF-11CB-4FFC-B285-0E6CFEC3701D}">
      <dgm:prSet/>
      <dgm:spPr/>
      <dgm:t>
        <a:bodyPr/>
        <a:lstStyle/>
        <a:p>
          <a:endParaRPr lang="ru-RU"/>
        </a:p>
      </dgm:t>
    </dgm:pt>
    <dgm:pt modelId="{2B08AB18-4C7F-464E-BD88-040299D113E2}">
      <dgm:prSet custT="1"/>
      <dgm:spPr/>
      <dgm:t>
        <a:bodyPr/>
        <a:lstStyle/>
        <a:p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искать на всех разворотах книги одного и того же персонажа;</a:t>
          </a:r>
        </a:p>
      </dgm:t>
    </dgm:pt>
    <dgm:pt modelId="{72099834-F621-41E0-9884-B3FE0742A682}" type="parTrans" cxnId="{7C862E4D-AB26-413B-BA3F-DB8E523033E9}">
      <dgm:prSet/>
      <dgm:spPr/>
      <dgm:t>
        <a:bodyPr/>
        <a:lstStyle/>
        <a:p>
          <a:endParaRPr lang="ru-RU"/>
        </a:p>
      </dgm:t>
    </dgm:pt>
    <dgm:pt modelId="{F39AB72B-9A08-41C9-9149-A851FDB7A0E9}" type="sibTrans" cxnId="{7C862E4D-AB26-413B-BA3F-DB8E523033E9}">
      <dgm:prSet/>
      <dgm:spPr/>
      <dgm:t>
        <a:bodyPr/>
        <a:lstStyle/>
        <a:p>
          <a:endParaRPr lang="ru-RU"/>
        </a:p>
      </dgm:t>
    </dgm:pt>
    <dgm:pt modelId="{71984E9E-1EE4-46B0-8DB2-585B236AC26D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закрыть разворот после рассматривания и предложить малышу назвать то, что там было изображено. </a:t>
          </a:r>
        </a:p>
      </dgm:t>
    </dgm:pt>
    <dgm:pt modelId="{03941CF8-F101-4762-9019-CC759EE680B6}" type="parTrans" cxnId="{39B42F8A-DF19-48E1-A902-629DA23B53B1}">
      <dgm:prSet/>
      <dgm:spPr/>
      <dgm:t>
        <a:bodyPr/>
        <a:lstStyle/>
        <a:p>
          <a:endParaRPr lang="ru-RU"/>
        </a:p>
      </dgm:t>
    </dgm:pt>
    <dgm:pt modelId="{8D986746-8A4D-44FD-9216-FE74095C4380}" type="sibTrans" cxnId="{39B42F8A-DF19-48E1-A902-629DA23B53B1}">
      <dgm:prSet/>
      <dgm:spPr/>
      <dgm:t>
        <a:bodyPr/>
        <a:lstStyle/>
        <a:p>
          <a:endParaRPr lang="ru-RU"/>
        </a:p>
      </dgm:t>
    </dgm:pt>
    <dgm:pt modelId="{0D4E7F1B-D153-4B3B-A1BA-4FBA364DDB65}" type="pres">
      <dgm:prSet presAssocID="{A9B0A253-1F3F-439D-A778-20AD5B00AD03}" presName="linear" presStyleCnt="0">
        <dgm:presLayoutVars>
          <dgm:dir/>
          <dgm:animLvl val="lvl"/>
          <dgm:resizeHandles val="exact"/>
        </dgm:presLayoutVars>
      </dgm:prSet>
      <dgm:spPr/>
    </dgm:pt>
    <dgm:pt modelId="{14382C9D-78B4-4499-9B1C-FBF67BA040FE}" type="pres">
      <dgm:prSet presAssocID="{83A8E036-55D6-49CD-85E9-501AE0378B07}" presName="parentLin" presStyleCnt="0"/>
      <dgm:spPr/>
    </dgm:pt>
    <dgm:pt modelId="{1EC238F7-EA18-4DD3-8F5D-9968C99E45D6}" type="pres">
      <dgm:prSet presAssocID="{83A8E036-55D6-49CD-85E9-501AE0378B07}" presName="parentLeftMargin" presStyleLbl="node1" presStyleIdx="0" presStyleCnt="6"/>
      <dgm:spPr/>
    </dgm:pt>
    <dgm:pt modelId="{A254E761-1584-49B9-97D0-DC8E5C078890}" type="pres">
      <dgm:prSet presAssocID="{83A8E036-55D6-49CD-85E9-501AE0378B07}" presName="parentText" presStyleLbl="node1" presStyleIdx="0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398B11-70F3-408C-8340-8B7A345415AD}" type="pres">
      <dgm:prSet presAssocID="{83A8E036-55D6-49CD-85E9-501AE0378B07}" presName="negativeSpace" presStyleCnt="0"/>
      <dgm:spPr/>
    </dgm:pt>
    <dgm:pt modelId="{0718662B-EC04-4118-8AE7-9B0E491E3277}" type="pres">
      <dgm:prSet presAssocID="{83A8E036-55D6-49CD-85E9-501AE0378B07}" presName="childText" presStyleLbl="conFgAcc1" presStyleIdx="0" presStyleCnt="6">
        <dgm:presLayoutVars>
          <dgm:bulletEnabled val="1"/>
        </dgm:presLayoutVars>
      </dgm:prSet>
      <dgm:spPr/>
    </dgm:pt>
    <dgm:pt modelId="{3EB8BA52-782E-4493-96A5-0EFEB505F9AD}" type="pres">
      <dgm:prSet presAssocID="{91559442-E5BF-4C21-B7D4-91A1A73BB35C}" presName="spaceBetweenRectangles" presStyleCnt="0"/>
      <dgm:spPr/>
    </dgm:pt>
    <dgm:pt modelId="{D27665ED-9F3B-40C6-A416-E9C588A33B1A}" type="pres">
      <dgm:prSet presAssocID="{2B08AB18-4C7F-464E-BD88-040299D113E2}" presName="parentLin" presStyleCnt="0"/>
      <dgm:spPr/>
    </dgm:pt>
    <dgm:pt modelId="{FF211644-0D49-4E4F-BBFA-96E05910F692}" type="pres">
      <dgm:prSet presAssocID="{2B08AB18-4C7F-464E-BD88-040299D113E2}" presName="parentLeftMargin" presStyleLbl="node1" presStyleIdx="0" presStyleCnt="6"/>
      <dgm:spPr/>
    </dgm:pt>
    <dgm:pt modelId="{F6DD66DD-8618-4835-B20C-F7ABBA3D73D2}" type="pres">
      <dgm:prSet presAssocID="{2B08AB18-4C7F-464E-BD88-040299D113E2}" presName="parentText" presStyleLbl="node1" presStyleIdx="1" presStyleCnt="6">
        <dgm:presLayoutVars>
          <dgm:chMax val="0"/>
          <dgm:bulletEnabled val="1"/>
        </dgm:presLayoutVars>
      </dgm:prSet>
      <dgm:spPr/>
    </dgm:pt>
    <dgm:pt modelId="{4D6553B2-4AD7-44A0-A1B9-517042BF169A}" type="pres">
      <dgm:prSet presAssocID="{2B08AB18-4C7F-464E-BD88-040299D113E2}" presName="negativeSpace" presStyleCnt="0"/>
      <dgm:spPr/>
    </dgm:pt>
    <dgm:pt modelId="{8DA830AD-2490-4198-BCA2-CB7FCF63791D}" type="pres">
      <dgm:prSet presAssocID="{2B08AB18-4C7F-464E-BD88-040299D113E2}" presName="childText" presStyleLbl="conFgAcc1" presStyleIdx="1" presStyleCnt="6">
        <dgm:presLayoutVars>
          <dgm:bulletEnabled val="1"/>
        </dgm:presLayoutVars>
      </dgm:prSet>
      <dgm:spPr/>
    </dgm:pt>
    <dgm:pt modelId="{8E24F0D3-F6F0-4901-9201-EA1A581320A3}" type="pres">
      <dgm:prSet presAssocID="{F39AB72B-9A08-41C9-9149-A851FDB7A0E9}" presName="spaceBetweenRectangles" presStyleCnt="0"/>
      <dgm:spPr/>
    </dgm:pt>
    <dgm:pt modelId="{BB953033-4E09-4636-BC28-58FF5603B63C}" type="pres">
      <dgm:prSet presAssocID="{821A110A-B978-4020-80C4-238291A4E732}" presName="parentLin" presStyleCnt="0"/>
      <dgm:spPr/>
    </dgm:pt>
    <dgm:pt modelId="{BB7A0658-8804-4066-925C-C0360FD6BFE3}" type="pres">
      <dgm:prSet presAssocID="{821A110A-B978-4020-80C4-238291A4E732}" presName="parentLeftMargin" presStyleLbl="node1" presStyleIdx="1" presStyleCnt="6"/>
      <dgm:spPr/>
    </dgm:pt>
    <dgm:pt modelId="{01F836FF-F340-4339-91FD-3C817FAADB10}" type="pres">
      <dgm:prSet presAssocID="{821A110A-B978-4020-80C4-238291A4E732}" presName="parentText" presStyleLbl="node1" presStyleIdx="2" presStyleCnt="6">
        <dgm:presLayoutVars>
          <dgm:chMax val="0"/>
          <dgm:bulletEnabled val="1"/>
        </dgm:presLayoutVars>
      </dgm:prSet>
      <dgm:spPr/>
    </dgm:pt>
    <dgm:pt modelId="{ED3819C5-D3F8-49D9-97D9-95B624EA6D45}" type="pres">
      <dgm:prSet presAssocID="{821A110A-B978-4020-80C4-238291A4E732}" presName="negativeSpace" presStyleCnt="0"/>
      <dgm:spPr/>
    </dgm:pt>
    <dgm:pt modelId="{D221B720-6C74-43C6-BFB5-9329EDDA065F}" type="pres">
      <dgm:prSet presAssocID="{821A110A-B978-4020-80C4-238291A4E732}" presName="childText" presStyleLbl="conFgAcc1" presStyleIdx="2" presStyleCnt="6">
        <dgm:presLayoutVars>
          <dgm:bulletEnabled val="1"/>
        </dgm:presLayoutVars>
      </dgm:prSet>
      <dgm:spPr/>
    </dgm:pt>
    <dgm:pt modelId="{C59544E5-5477-423D-A84B-961214482E5E}" type="pres">
      <dgm:prSet presAssocID="{661C2E91-BF51-4F62-944C-02D55711D083}" presName="spaceBetweenRectangles" presStyleCnt="0"/>
      <dgm:spPr/>
    </dgm:pt>
    <dgm:pt modelId="{674B36E4-400C-487E-B7A2-6AC232AE5321}" type="pres">
      <dgm:prSet presAssocID="{75F1108E-A99B-44C8-BECE-C6170A300865}" presName="parentLin" presStyleCnt="0"/>
      <dgm:spPr/>
    </dgm:pt>
    <dgm:pt modelId="{ABF6786B-CE01-4C11-A644-DDD2E1729A9C}" type="pres">
      <dgm:prSet presAssocID="{75F1108E-A99B-44C8-BECE-C6170A300865}" presName="parentLeftMargin" presStyleLbl="node1" presStyleIdx="2" presStyleCnt="6"/>
      <dgm:spPr/>
    </dgm:pt>
    <dgm:pt modelId="{D1FB609A-B917-4B59-9E3B-8C8C76BB3975}" type="pres">
      <dgm:prSet presAssocID="{75F1108E-A99B-44C8-BECE-C6170A300865}" presName="parentText" presStyleLbl="node1" presStyleIdx="3" presStyleCnt="6" custLinFactNeighborY="-200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2771BB-FA78-444F-85DC-D0BBC4B5A5FE}" type="pres">
      <dgm:prSet presAssocID="{75F1108E-A99B-44C8-BECE-C6170A300865}" presName="negativeSpace" presStyleCnt="0"/>
      <dgm:spPr/>
    </dgm:pt>
    <dgm:pt modelId="{E319F196-B621-4871-8927-9B9C7D38CA97}" type="pres">
      <dgm:prSet presAssocID="{75F1108E-A99B-44C8-BECE-C6170A300865}" presName="childText" presStyleLbl="conFgAcc1" presStyleIdx="3" presStyleCnt="6">
        <dgm:presLayoutVars>
          <dgm:bulletEnabled val="1"/>
        </dgm:presLayoutVars>
      </dgm:prSet>
      <dgm:spPr/>
    </dgm:pt>
    <dgm:pt modelId="{06583424-CDC6-445C-8ED3-54152FE05EE8}" type="pres">
      <dgm:prSet presAssocID="{05F9E5DA-EFB5-4A82-BF33-2FB7653ECA92}" presName="spaceBetweenRectangles" presStyleCnt="0"/>
      <dgm:spPr/>
    </dgm:pt>
    <dgm:pt modelId="{BAD66BDF-24C3-4D98-9179-EA8C239610B2}" type="pres">
      <dgm:prSet presAssocID="{1AA6C539-9098-47C4-AF32-4E591C233C87}" presName="parentLin" presStyleCnt="0"/>
      <dgm:spPr/>
    </dgm:pt>
    <dgm:pt modelId="{839E5AD5-09D3-4423-89AD-722AA7554459}" type="pres">
      <dgm:prSet presAssocID="{1AA6C539-9098-47C4-AF32-4E591C233C87}" presName="parentLeftMargin" presStyleLbl="node1" presStyleIdx="3" presStyleCnt="6"/>
      <dgm:spPr/>
    </dgm:pt>
    <dgm:pt modelId="{A242BE6A-CF0C-46DC-A755-4B803C258054}" type="pres">
      <dgm:prSet presAssocID="{1AA6C539-9098-47C4-AF32-4E591C233C87}" presName="parentText" presStyleLbl="node1" presStyleIdx="4" presStyleCnt="6" custLinFactNeighborX="-2941" custLinFactNeighborY="-600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FF397D-C726-40D4-BF05-003E3C3A5881}" type="pres">
      <dgm:prSet presAssocID="{1AA6C539-9098-47C4-AF32-4E591C233C87}" presName="negativeSpace" presStyleCnt="0"/>
      <dgm:spPr/>
    </dgm:pt>
    <dgm:pt modelId="{8EF755A6-4AAF-43A1-9A3B-A6C2E3C99E28}" type="pres">
      <dgm:prSet presAssocID="{1AA6C539-9098-47C4-AF32-4E591C233C87}" presName="childText" presStyleLbl="conFgAcc1" presStyleIdx="4" presStyleCnt="6">
        <dgm:presLayoutVars>
          <dgm:bulletEnabled val="1"/>
        </dgm:presLayoutVars>
      </dgm:prSet>
      <dgm:spPr/>
    </dgm:pt>
    <dgm:pt modelId="{D8BB60A3-65E5-4BA4-927E-FB01A778A8A7}" type="pres">
      <dgm:prSet presAssocID="{A7AFC5C1-AD94-4C14-AE5A-590C19DCEDBB}" presName="spaceBetweenRectangles" presStyleCnt="0"/>
      <dgm:spPr/>
    </dgm:pt>
    <dgm:pt modelId="{014D6B60-E278-4B11-AF7F-D20C6F6C5CD0}" type="pres">
      <dgm:prSet presAssocID="{71984E9E-1EE4-46B0-8DB2-585B236AC26D}" presName="parentLin" presStyleCnt="0"/>
      <dgm:spPr/>
    </dgm:pt>
    <dgm:pt modelId="{04D27FE2-2901-4961-BD08-834A0C848FDD}" type="pres">
      <dgm:prSet presAssocID="{71984E9E-1EE4-46B0-8DB2-585B236AC26D}" presName="parentLeftMargin" presStyleLbl="node1" presStyleIdx="4" presStyleCnt="6"/>
      <dgm:spPr/>
    </dgm:pt>
    <dgm:pt modelId="{7570EFE0-2506-47F4-923F-1AAFB7EDC8FB}" type="pres">
      <dgm:prSet presAssocID="{71984E9E-1EE4-46B0-8DB2-585B236AC26D}" presName="parentText" presStyleLbl="node1" presStyleIdx="5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D8FFD4-77F1-413B-9CB7-2369C460D5E3}" type="pres">
      <dgm:prSet presAssocID="{71984E9E-1EE4-46B0-8DB2-585B236AC26D}" presName="negativeSpace" presStyleCnt="0"/>
      <dgm:spPr/>
    </dgm:pt>
    <dgm:pt modelId="{4F2743B1-2E9A-4C93-8D40-069BD7ABBABB}" type="pres">
      <dgm:prSet presAssocID="{71984E9E-1EE4-46B0-8DB2-585B236AC26D}" presName="childText" presStyleLbl="conFgAcc1" presStyleIdx="5" presStyleCnt="6">
        <dgm:presLayoutVars>
          <dgm:bulletEnabled val="1"/>
        </dgm:presLayoutVars>
      </dgm:prSet>
      <dgm:spPr/>
    </dgm:pt>
  </dgm:ptLst>
  <dgm:cxnLst>
    <dgm:cxn modelId="{2AF5BCF8-CB07-4B59-8D02-01854B3E58F9}" type="presOf" srcId="{71984E9E-1EE4-46B0-8DB2-585B236AC26D}" destId="{7570EFE0-2506-47F4-923F-1AAFB7EDC8FB}" srcOrd="1" destOrd="0" presId="urn:microsoft.com/office/officeart/2005/8/layout/list1"/>
    <dgm:cxn modelId="{1ECA8B81-9C72-4CCA-BABA-E7DAD53440BD}" type="presOf" srcId="{821A110A-B978-4020-80C4-238291A4E732}" destId="{01F836FF-F340-4339-91FD-3C817FAADB10}" srcOrd="1" destOrd="0" presId="urn:microsoft.com/office/officeart/2005/8/layout/list1"/>
    <dgm:cxn modelId="{8CCDA9C6-CA41-47B3-849D-313053246B5A}" type="presOf" srcId="{71984E9E-1EE4-46B0-8DB2-585B236AC26D}" destId="{04D27FE2-2901-4961-BD08-834A0C848FDD}" srcOrd="0" destOrd="0" presId="urn:microsoft.com/office/officeart/2005/8/layout/list1"/>
    <dgm:cxn modelId="{F9496716-F4CA-4E61-9C22-16BE124AB59C}" type="presOf" srcId="{A9B0A253-1F3F-439D-A778-20AD5B00AD03}" destId="{0D4E7F1B-D153-4B3B-A1BA-4FBA364DDB65}" srcOrd="0" destOrd="0" presId="urn:microsoft.com/office/officeart/2005/8/layout/list1"/>
    <dgm:cxn modelId="{0E5D4A0B-AEA3-4788-A50A-6DB5EB136AF6}" srcId="{A9B0A253-1F3F-439D-A778-20AD5B00AD03}" destId="{83A8E036-55D6-49CD-85E9-501AE0378B07}" srcOrd="0" destOrd="0" parTransId="{1CA081F4-BE99-4A60-9F25-DB76CB3F238C}" sibTransId="{91559442-E5BF-4C21-B7D4-91A1A73BB35C}"/>
    <dgm:cxn modelId="{F459F27A-96E9-4FBC-A88C-4B74E3785C5B}" type="presOf" srcId="{1AA6C539-9098-47C4-AF32-4E591C233C87}" destId="{A242BE6A-CF0C-46DC-A755-4B803C258054}" srcOrd="1" destOrd="0" presId="urn:microsoft.com/office/officeart/2005/8/layout/list1"/>
    <dgm:cxn modelId="{237497AF-11CB-4FFC-B285-0E6CFEC3701D}" srcId="{A9B0A253-1F3F-439D-A778-20AD5B00AD03}" destId="{821A110A-B978-4020-80C4-238291A4E732}" srcOrd="2" destOrd="0" parTransId="{3CA84C0A-CEE6-4C1F-BAD7-544FAB6C39C5}" sibTransId="{661C2E91-BF51-4F62-944C-02D55711D083}"/>
    <dgm:cxn modelId="{4CD729F5-B59C-45E0-83E7-BA2877C256D9}" type="presOf" srcId="{821A110A-B978-4020-80C4-238291A4E732}" destId="{BB7A0658-8804-4066-925C-C0360FD6BFE3}" srcOrd="0" destOrd="0" presId="urn:microsoft.com/office/officeart/2005/8/layout/list1"/>
    <dgm:cxn modelId="{0714D2C0-73D4-4B7A-8D75-5DDDC6CC7F4B}" type="presOf" srcId="{1AA6C539-9098-47C4-AF32-4E591C233C87}" destId="{839E5AD5-09D3-4423-89AD-722AA7554459}" srcOrd="0" destOrd="0" presId="urn:microsoft.com/office/officeart/2005/8/layout/list1"/>
    <dgm:cxn modelId="{DE844C25-69E1-44F5-A602-67A1C70D4491}" type="presOf" srcId="{83A8E036-55D6-49CD-85E9-501AE0378B07}" destId="{A254E761-1584-49B9-97D0-DC8E5C078890}" srcOrd="1" destOrd="0" presId="urn:microsoft.com/office/officeart/2005/8/layout/list1"/>
    <dgm:cxn modelId="{39B42F8A-DF19-48E1-A902-629DA23B53B1}" srcId="{A9B0A253-1F3F-439D-A778-20AD5B00AD03}" destId="{71984E9E-1EE4-46B0-8DB2-585B236AC26D}" srcOrd="5" destOrd="0" parTransId="{03941CF8-F101-4762-9019-CC759EE680B6}" sibTransId="{8D986746-8A4D-44FD-9216-FE74095C4380}"/>
    <dgm:cxn modelId="{8990F984-032F-4B75-B788-4DDB403959FE}" type="presOf" srcId="{2B08AB18-4C7F-464E-BD88-040299D113E2}" destId="{F6DD66DD-8618-4835-B20C-F7ABBA3D73D2}" srcOrd="1" destOrd="0" presId="urn:microsoft.com/office/officeart/2005/8/layout/list1"/>
    <dgm:cxn modelId="{DE302A8C-3528-4A6B-801E-E2947B37D5E6}" type="presOf" srcId="{2B08AB18-4C7F-464E-BD88-040299D113E2}" destId="{FF211644-0D49-4E4F-BBFA-96E05910F692}" srcOrd="0" destOrd="0" presId="urn:microsoft.com/office/officeart/2005/8/layout/list1"/>
    <dgm:cxn modelId="{C249E261-E6A9-4B85-BB78-114D815FF52B}" type="presOf" srcId="{75F1108E-A99B-44C8-BECE-C6170A300865}" destId="{D1FB609A-B917-4B59-9E3B-8C8C76BB3975}" srcOrd="1" destOrd="0" presId="urn:microsoft.com/office/officeart/2005/8/layout/list1"/>
    <dgm:cxn modelId="{1D1C08DB-D3F3-4386-9CE2-7EDE0E292452}" srcId="{A9B0A253-1F3F-439D-A778-20AD5B00AD03}" destId="{75F1108E-A99B-44C8-BECE-C6170A300865}" srcOrd="3" destOrd="0" parTransId="{8DFBDA63-5101-49E0-BC25-A34AE3000769}" sibTransId="{05F9E5DA-EFB5-4A82-BF33-2FB7653ECA92}"/>
    <dgm:cxn modelId="{970DE207-941D-41FF-8058-6FDEAFDF0692}" type="presOf" srcId="{83A8E036-55D6-49CD-85E9-501AE0378B07}" destId="{1EC238F7-EA18-4DD3-8F5D-9968C99E45D6}" srcOrd="0" destOrd="0" presId="urn:microsoft.com/office/officeart/2005/8/layout/list1"/>
    <dgm:cxn modelId="{7C862E4D-AB26-413B-BA3F-DB8E523033E9}" srcId="{A9B0A253-1F3F-439D-A778-20AD5B00AD03}" destId="{2B08AB18-4C7F-464E-BD88-040299D113E2}" srcOrd="1" destOrd="0" parTransId="{72099834-F621-41E0-9884-B3FE0742A682}" sibTransId="{F39AB72B-9A08-41C9-9149-A851FDB7A0E9}"/>
    <dgm:cxn modelId="{CA5DC26C-5ABE-4B78-9F7B-E3206A1F4F40}" srcId="{A9B0A253-1F3F-439D-A778-20AD5B00AD03}" destId="{1AA6C539-9098-47C4-AF32-4E591C233C87}" srcOrd="4" destOrd="0" parTransId="{31F909D3-5920-4706-8F3E-588CB598510D}" sibTransId="{A7AFC5C1-AD94-4C14-AE5A-590C19DCEDBB}"/>
    <dgm:cxn modelId="{0CB9EE9E-FB34-4290-8355-994C8032280F}" type="presOf" srcId="{75F1108E-A99B-44C8-BECE-C6170A300865}" destId="{ABF6786B-CE01-4C11-A644-DDD2E1729A9C}" srcOrd="0" destOrd="0" presId="urn:microsoft.com/office/officeart/2005/8/layout/list1"/>
    <dgm:cxn modelId="{83B772C5-951F-4158-987E-69A4638AF1F6}" type="presParOf" srcId="{0D4E7F1B-D153-4B3B-A1BA-4FBA364DDB65}" destId="{14382C9D-78B4-4499-9B1C-FBF67BA040FE}" srcOrd="0" destOrd="0" presId="urn:microsoft.com/office/officeart/2005/8/layout/list1"/>
    <dgm:cxn modelId="{9A4385CA-37A6-422C-B4E3-6F77ED35A8BA}" type="presParOf" srcId="{14382C9D-78B4-4499-9B1C-FBF67BA040FE}" destId="{1EC238F7-EA18-4DD3-8F5D-9968C99E45D6}" srcOrd="0" destOrd="0" presId="urn:microsoft.com/office/officeart/2005/8/layout/list1"/>
    <dgm:cxn modelId="{DA22998A-D1DD-4D6C-ABCB-8289426DF3DB}" type="presParOf" srcId="{14382C9D-78B4-4499-9B1C-FBF67BA040FE}" destId="{A254E761-1584-49B9-97D0-DC8E5C078890}" srcOrd="1" destOrd="0" presId="urn:microsoft.com/office/officeart/2005/8/layout/list1"/>
    <dgm:cxn modelId="{10638FDD-3220-4330-AF99-069BA74B74E4}" type="presParOf" srcId="{0D4E7F1B-D153-4B3B-A1BA-4FBA364DDB65}" destId="{4E398B11-70F3-408C-8340-8B7A345415AD}" srcOrd="1" destOrd="0" presId="urn:microsoft.com/office/officeart/2005/8/layout/list1"/>
    <dgm:cxn modelId="{C061943E-AD66-4D7C-843C-D8926CA47AB9}" type="presParOf" srcId="{0D4E7F1B-D153-4B3B-A1BA-4FBA364DDB65}" destId="{0718662B-EC04-4118-8AE7-9B0E491E3277}" srcOrd="2" destOrd="0" presId="urn:microsoft.com/office/officeart/2005/8/layout/list1"/>
    <dgm:cxn modelId="{7DF3595B-CFD4-4EA9-934B-915C8A1383CB}" type="presParOf" srcId="{0D4E7F1B-D153-4B3B-A1BA-4FBA364DDB65}" destId="{3EB8BA52-782E-4493-96A5-0EFEB505F9AD}" srcOrd="3" destOrd="0" presId="urn:microsoft.com/office/officeart/2005/8/layout/list1"/>
    <dgm:cxn modelId="{BC8C1973-5861-4198-A9A8-F78786A965EB}" type="presParOf" srcId="{0D4E7F1B-D153-4B3B-A1BA-4FBA364DDB65}" destId="{D27665ED-9F3B-40C6-A416-E9C588A33B1A}" srcOrd="4" destOrd="0" presId="urn:microsoft.com/office/officeart/2005/8/layout/list1"/>
    <dgm:cxn modelId="{4E9E5614-DA93-4B40-BD2F-5928E7985A52}" type="presParOf" srcId="{D27665ED-9F3B-40C6-A416-E9C588A33B1A}" destId="{FF211644-0D49-4E4F-BBFA-96E05910F692}" srcOrd="0" destOrd="0" presId="urn:microsoft.com/office/officeart/2005/8/layout/list1"/>
    <dgm:cxn modelId="{D34EC801-234B-4C6A-B7E5-34D21E2AEA6C}" type="presParOf" srcId="{D27665ED-9F3B-40C6-A416-E9C588A33B1A}" destId="{F6DD66DD-8618-4835-B20C-F7ABBA3D73D2}" srcOrd="1" destOrd="0" presId="urn:microsoft.com/office/officeart/2005/8/layout/list1"/>
    <dgm:cxn modelId="{47FB1915-4D1A-4583-978F-AB5A8C5A5205}" type="presParOf" srcId="{0D4E7F1B-D153-4B3B-A1BA-4FBA364DDB65}" destId="{4D6553B2-4AD7-44A0-A1B9-517042BF169A}" srcOrd="5" destOrd="0" presId="urn:microsoft.com/office/officeart/2005/8/layout/list1"/>
    <dgm:cxn modelId="{06CC3CEB-A6F3-46C2-865D-A1A3FCEAA845}" type="presParOf" srcId="{0D4E7F1B-D153-4B3B-A1BA-4FBA364DDB65}" destId="{8DA830AD-2490-4198-BCA2-CB7FCF63791D}" srcOrd="6" destOrd="0" presId="urn:microsoft.com/office/officeart/2005/8/layout/list1"/>
    <dgm:cxn modelId="{C5D0636C-BBC9-4910-A0DF-E48CBA0BC379}" type="presParOf" srcId="{0D4E7F1B-D153-4B3B-A1BA-4FBA364DDB65}" destId="{8E24F0D3-F6F0-4901-9201-EA1A581320A3}" srcOrd="7" destOrd="0" presId="urn:microsoft.com/office/officeart/2005/8/layout/list1"/>
    <dgm:cxn modelId="{DA0F96D6-7403-4195-B002-4089755269D9}" type="presParOf" srcId="{0D4E7F1B-D153-4B3B-A1BA-4FBA364DDB65}" destId="{BB953033-4E09-4636-BC28-58FF5603B63C}" srcOrd="8" destOrd="0" presId="urn:microsoft.com/office/officeart/2005/8/layout/list1"/>
    <dgm:cxn modelId="{A6B84969-C0FF-4D95-B5B4-7421B6ECE982}" type="presParOf" srcId="{BB953033-4E09-4636-BC28-58FF5603B63C}" destId="{BB7A0658-8804-4066-925C-C0360FD6BFE3}" srcOrd="0" destOrd="0" presId="urn:microsoft.com/office/officeart/2005/8/layout/list1"/>
    <dgm:cxn modelId="{10F06090-F69E-49B2-9BFA-56DAE8B95557}" type="presParOf" srcId="{BB953033-4E09-4636-BC28-58FF5603B63C}" destId="{01F836FF-F340-4339-91FD-3C817FAADB10}" srcOrd="1" destOrd="0" presId="urn:microsoft.com/office/officeart/2005/8/layout/list1"/>
    <dgm:cxn modelId="{E6316C8E-9D11-404A-A97C-97554B2201AC}" type="presParOf" srcId="{0D4E7F1B-D153-4B3B-A1BA-4FBA364DDB65}" destId="{ED3819C5-D3F8-49D9-97D9-95B624EA6D45}" srcOrd="9" destOrd="0" presId="urn:microsoft.com/office/officeart/2005/8/layout/list1"/>
    <dgm:cxn modelId="{ACA798DD-EE89-4AA9-BE6B-0C12D28AA546}" type="presParOf" srcId="{0D4E7F1B-D153-4B3B-A1BA-4FBA364DDB65}" destId="{D221B720-6C74-43C6-BFB5-9329EDDA065F}" srcOrd="10" destOrd="0" presId="urn:microsoft.com/office/officeart/2005/8/layout/list1"/>
    <dgm:cxn modelId="{B700612C-A551-49FA-9278-0C8A4167856A}" type="presParOf" srcId="{0D4E7F1B-D153-4B3B-A1BA-4FBA364DDB65}" destId="{C59544E5-5477-423D-A84B-961214482E5E}" srcOrd="11" destOrd="0" presId="urn:microsoft.com/office/officeart/2005/8/layout/list1"/>
    <dgm:cxn modelId="{D0A50314-1ED0-4F75-AE43-32F710580FF2}" type="presParOf" srcId="{0D4E7F1B-D153-4B3B-A1BA-4FBA364DDB65}" destId="{674B36E4-400C-487E-B7A2-6AC232AE5321}" srcOrd="12" destOrd="0" presId="urn:microsoft.com/office/officeart/2005/8/layout/list1"/>
    <dgm:cxn modelId="{0C9E380B-8E1A-4197-8833-BF8397E00C45}" type="presParOf" srcId="{674B36E4-400C-487E-B7A2-6AC232AE5321}" destId="{ABF6786B-CE01-4C11-A644-DDD2E1729A9C}" srcOrd="0" destOrd="0" presId="urn:microsoft.com/office/officeart/2005/8/layout/list1"/>
    <dgm:cxn modelId="{C966F20B-4303-4CD3-8FC7-9E753C99CE72}" type="presParOf" srcId="{674B36E4-400C-487E-B7A2-6AC232AE5321}" destId="{D1FB609A-B917-4B59-9E3B-8C8C76BB3975}" srcOrd="1" destOrd="0" presId="urn:microsoft.com/office/officeart/2005/8/layout/list1"/>
    <dgm:cxn modelId="{8F5F8DE4-2AA5-4894-938D-119CF9A7A559}" type="presParOf" srcId="{0D4E7F1B-D153-4B3B-A1BA-4FBA364DDB65}" destId="{302771BB-FA78-444F-85DC-D0BBC4B5A5FE}" srcOrd="13" destOrd="0" presId="urn:microsoft.com/office/officeart/2005/8/layout/list1"/>
    <dgm:cxn modelId="{E23FBC0E-8680-4B78-BDB1-9D994F51AAA7}" type="presParOf" srcId="{0D4E7F1B-D153-4B3B-A1BA-4FBA364DDB65}" destId="{E319F196-B621-4871-8927-9B9C7D38CA97}" srcOrd="14" destOrd="0" presId="urn:microsoft.com/office/officeart/2005/8/layout/list1"/>
    <dgm:cxn modelId="{61E0803D-A67B-4A26-B470-1EDF67EAC268}" type="presParOf" srcId="{0D4E7F1B-D153-4B3B-A1BA-4FBA364DDB65}" destId="{06583424-CDC6-445C-8ED3-54152FE05EE8}" srcOrd="15" destOrd="0" presId="urn:microsoft.com/office/officeart/2005/8/layout/list1"/>
    <dgm:cxn modelId="{CE63AAE4-7777-43EF-8BF5-897C5E6CAE2C}" type="presParOf" srcId="{0D4E7F1B-D153-4B3B-A1BA-4FBA364DDB65}" destId="{BAD66BDF-24C3-4D98-9179-EA8C239610B2}" srcOrd="16" destOrd="0" presId="urn:microsoft.com/office/officeart/2005/8/layout/list1"/>
    <dgm:cxn modelId="{C2ACFF90-C74E-4D62-AB6E-C1B1D05725B3}" type="presParOf" srcId="{BAD66BDF-24C3-4D98-9179-EA8C239610B2}" destId="{839E5AD5-09D3-4423-89AD-722AA7554459}" srcOrd="0" destOrd="0" presId="urn:microsoft.com/office/officeart/2005/8/layout/list1"/>
    <dgm:cxn modelId="{946CEE1A-61E7-4DC9-B2E1-46C324FD5881}" type="presParOf" srcId="{BAD66BDF-24C3-4D98-9179-EA8C239610B2}" destId="{A242BE6A-CF0C-46DC-A755-4B803C258054}" srcOrd="1" destOrd="0" presId="urn:microsoft.com/office/officeart/2005/8/layout/list1"/>
    <dgm:cxn modelId="{B3C0540A-BFE5-4427-9F15-92331E6BD83E}" type="presParOf" srcId="{0D4E7F1B-D153-4B3B-A1BA-4FBA364DDB65}" destId="{BAFF397D-C726-40D4-BF05-003E3C3A5881}" srcOrd="17" destOrd="0" presId="urn:microsoft.com/office/officeart/2005/8/layout/list1"/>
    <dgm:cxn modelId="{489CB80F-7D61-466F-A266-8C12543EE937}" type="presParOf" srcId="{0D4E7F1B-D153-4B3B-A1BA-4FBA364DDB65}" destId="{8EF755A6-4AAF-43A1-9A3B-A6C2E3C99E28}" srcOrd="18" destOrd="0" presId="urn:microsoft.com/office/officeart/2005/8/layout/list1"/>
    <dgm:cxn modelId="{9847FDB0-B367-4C7A-85EF-D80B40C87D38}" type="presParOf" srcId="{0D4E7F1B-D153-4B3B-A1BA-4FBA364DDB65}" destId="{D8BB60A3-65E5-4BA4-927E-FB01A778A8A7}" srcOrd="19" destOrd="0" presId="urn:microsoft.com/office/officeart/2005/8/layout/list1"/>
    <dgm:cxn modelId="{1CD042E3-3D79-4961-B01B-3B575CDED9F5}" type="presParOf" srcId="{0D4E7F1B-D153-4B3B-A1BA-4FBA364DDB65}" destId="{014D6B60-E278-4B11-AF7F-D20C6F6C5CD0}" srcOrd="20" destOrd="0" presId="urn:microsoft.com/office/officeart/2005/8/layout/list1"/>
    <dgm:cxn modelId="{40ACFD3E-312C-4484-96B4-C5DCCCC9C077}" type="presParOf" srcId="{014D6B60-E278-4B11-AF7F-D20C6F6C5CD0}" destId="{04D27FE2-2901-4961-BD08-834A0C848FDD}" srcOrd="0" destOrd="0" presId="urn:microsoft.com/office/officeart/2005/8/layout/list1"/>
    <dgm:cxn modelId="{65294050-B1CC-430A-B04D-3377E530260E}" type="presParOf" srcId="{014D6B60-E278-4B11-AF7F-D20C6F6C5CD0}" destId="{7570EFE0-2506-47F4-923F-1AAFB7EDC8FB}" srcOrd="1" destOrd="0" presId="urn:microsoft.com/office/officeart/2005/8/layout/list1"/>
    <dgm:cxn modelId="{3439525B-08BA-4BB5-B696-0826DFA20CA1}" type="presParOf" srcId="{0D4E7F1B-D153-4B3B-A1BA-4FBA364DDB65}" destId="{8AD8FFD4-77F1-413B-9CB7-2369C460D5E3}" srcOrd="21" destOrd="0" presId="urn:microsoft.com/office/officeart/2005/8/layout/list1"/>
    <dgm:cxn modelId="{632BC813-570A-4B03-9699-6941B56912D1}" type="presParOf" srcId="{0D4E7F1B-D153-4B3B-A1BA-4FBA364DDB65}" destId="{4F2743B1-2E9A-4C93-8D40-069BD7ABBABB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115B4F-BEA4-4D93-BB5C-70B10A7C3BB6}">
      <dsp:nvSpPr>
        <dsp:cNvPr id="0" name=""/>
        <dsp:cNvSpPr/>
      </dsp:nvSpPr>
      <dsp:spPr>
        <a:xfrm>
          <a:off x="1143681" y="439300"/>
          <a:ext cx="3455506" cy="3455506"/>
        </a:xfrm>
        <a:prstGeom prst="blockArc">
          <a:avLst>
            <a:gd name="adj1" fmla="val 10665575"/>
            <a:gd name="adj2" fmla="val 17253846"/>
            <a:gd name="adj3" fmla="val 4638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72EB7E-6309-4A33-875D-126252A43180}">
      <dsp:nvSpPr>
        <dsp:cNvPr id="0" name=""/>
        <dsp:cNvSpPr/>
      </dsp:nvSpPr>
      <dsp:spPr>
        <a:xfrm>
          <a:off x="1142475" y="597042"/>
          <a:ext cx="3455506" cy="3455506"/>
        </a:xfrm>
        <a:prstGeom prst="blockArc">
          <a:avLst>
            <a:gd name="adj1" fmla="val 4343576"/>
            <a:gd name="adj2" fmla="val 10987017"/>
            <a:gd name="adj3" fmla="val 4638"/>
          </a:avLst>
        </a:prstGeom>
        <a:solidFill>
          <a:schemeClr val="accent5">
            <a:hueOff val="-4902230"/>
            <a:satOff val="-6819"/>
            <a:lumOff val="-261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7A765B-B372-45F6-8948-05ED9E0F8A42}">
      <dsp:nvSpPr>
        <dsp:cNvPr id="0" name=""/>
        <dsp:cNvSpPr/>
      </dsp:nvSpPr>
      <dsp:spPr>
        <a:xfrm>
          <a:off x="2205203" y="610884"/>
          <a:ext cx="3455506" cy="3455506"/>
        </a:xfrm>
        <a:prstGeom prst="blockArc">
          <a:avLst>
            <a:gd name="adj1" fmla="val 21306940"/>
            <a:gd name="adj2" fmla="val 6545969"/>
            <a:gd name="adj3" fmla="val 4638"/>
          </a:avLst>
        </a:prstGeom>
        <a:solidFill>
          <a:schemeClr val="accent5">
            <a:hueOff val="-2451115"/>
            <a:satOff val="-3409"/>
            <a:lumOff val="-130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28065D5-381B-486F-89B0-292D4479E05B}">
      <dsp:nvSpPr>
        <dsp:cNvPr id="0" name=""/>
        <dsp:cNvSpPr/>
      </dsp:nvSpPr>
      <dsp:spPr>
        <a:xfrm>
          <a:off x="2199552" y="427022"/>
          <a:ext cx="3455506" cy="3455506"/>
        </a:xfrm>
        <a:prstGeom prst="blockArc">
          <a:avLst>
            <a:gd name="adj1" fmla="val 15066205"/>
            <a:gd name="adj2" fmla="val 81823"/>
            <a:gd name="adj3" fmla="val 4638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9883D9-EB73-423C-B6B3-5CB373B52139}">
      <dsp:nvSpPr>
        <dsp:cNvPr id="0" name=""/>
        <dsp:cNvSpPr/>
      </dsp:nvSpPr>
      <dsp:spPr>
        <a:xfrm>
          <a:off x="2585688" y="1450690"/>
          <a:ext cx="1590085" cy="1590085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kern="1200">
              <a:solidFill>
                <a:srgbClr val="FF0000"/>
              </a:solidFill>
            </a:rPr>
            <a:t>Особенности книги виммельбух</a:t>
          </a:r>
          <a:endParaRPr lang="ru-RU" sz="1400" kern="1200">
            <a:solidFill>
              <a:srgbClr val="FF0000"/>
            </a:solidFill>
          </a:endParaRPr>
        </a:p>
      </dsp:txBody>
      <dsp:txXfrm>
        <a:off x="2818551" y="1683553"/>
        <a:ext cx="1124359" cy="1124359"/>
      </dsp:txXfrm>
    </dsp:sp>
    <dsp:sp modelId="{B7225831-D083-4963-8317-ABE369EDB844}">
      <dsp:nvSpPr>
        <dsp:cNvPr id="0" name=""/>
        <dsp:cNvSpPr/>
      </dsp:nvSpPr>
      <dsp:spPr>
        <a:xfrm>
          <a:off x="2405250" y="1520"/>
          <a:ext cx="1950960" cy="111306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>
              <a:solidFill>
                <a:schemeClr val="tx1"/>
              </a:solidFill>
            </a:rPr>
            <a:t>Небольшое количество разворотов – 7-10, напечатанных на плотном картоне.</a:t>
          </a:r>
          <a:r>
            <a:rPr lang="ru-RU" sz="600" b="1" i="0" kern="1200">
              <a:solidFill>
                <a:schemeClr val="tx1"/>
              </a:solidFill>
            </a:rPr>
            <a:t> </a:t>
          </a:r>
          <a:endParaRPr lang="ru-RU" sz="600" b="1" kern="1200">
            <a:solidFill>
              <a:schemeClr val="tx1"/>
            </a:solidFill>
          </a:endParaRPr>
        </a:p>
      </dsp:txBody>
      <dsp:txXfrm>
        <a:off x="2690961" y="164524"/>
        <a:ext cx="1379538" cy="787052"/>
      </dsp:txXfrm>
    </dsp:sp>
    <dsp:sp modelId="{385675CD-3685-4D19-A12F-90AA6E0D22D6}">
      <dsp:nvSpPr>
        <dsp:cNvPr id="0" name=""/>
        <dsp:cNvSpPr/>
      </dsp:nvSpPr>
      <dsp:spPr>
        <a:xfrm>
          <a:off x="4778446" y="1638410"/>
          <a:ext cx="1672127" cy="1113060"/>
        </a:xfrm>
        <a:prstGeom prst="ellipse">
          <a:avLst/>
        </a:prstGeom>
        <a:solidFill>
          <a:schemeClr val="accent5">
            <a:hueOff val="-2451115"/>
            <a:satOff val="-3409"/>
            <a:lumOff val="-130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0" kern="1200">
              <a:solidFill>
                <a:schemeClr val="tx1"/>
              </a:solidFill>
            </a:rPr>
            <a:t>Классический виммельбух выпускается в формате А2, но есть варианты, которые удобно брать с собой в дорогу или на прогулки. </a:t>
          </a:r>
          <a:endParaRPr lang="ru-RU" sz="900" b="1" kern="1200">
            <a:solidFill>
              <a:schemeClr val="tx1"/>
            </a:solidFill>
          </a:endParaRPr>
        </a:p>
      </dsp:txBody>
      <dsp:txXfrm>
        <a:off x="5023323" y="1801414"/>
        <a:ext cx="1182373" cy="787052"/>
      </dsp:txXfrm>
    </dsp:sp>
    <dsp:sp modelId="{4D4DF5DF-531F-4A7D-97F5-475C7F3963C8}">
      <dsp:nvSpPr>
        <dsp:cNvPr id="0" name=""/>
        <dsp:cNvSpPr/>
      </dsp:nvSpPr>
      <dsp:spPr>
        <a:xfrm>
          <a:off x="2413142" y="3376886"/>
          <a:ext cx="1935177" cy="1113060"/>
        </a:xfrm>
        <a:prstGeom prst="ellipse">
          <a:avLst/>
        </a:prstGeom>
        <a:solidFill>
          <a:schemeClr val="accent5">
            <a:hueOff val="-4902230"/>
            <a:satOff val="-6819"/>
            <a:lumOff val="-261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0" kern="1200">
              <a:solidFill>
                <a:schemeClr val="tx1"/>
              </a:solidFill>
            </a:rPr>
            <a:t>Книга просто пестрит изображениями. Каждый сантиметр пространства задействован художником и может принимать участие в какой-то истории. </a:t>
          </a:r>
          <a:endParaRPr lang="ru-RU" sz="900" b="1" kern="1200">
            <a:solidFill>
              <a:schemeClr val="tx1"/>
            </a:solidFill>
          </a:endParaRPr>
        </a:p>
      </dsp:txBody>
      <dsp:txXfrm>
        <a:off x="2696542" y="3539890"/>
        <a:ext cx="1368377" cy="787052"/>
      </dsp:txXfrm>
    </dsp:sp>
    <dsp:sp modelId="{5BBD62F2-A146-45DA-9782-250CD0E88A65}">
      <dsp:nvSpPr>
        <dsp:cNvPr id="0" name=""/>
        <dsp:cNvSpPr/>
      </dsp:nvSpPr>
      <dsp:spPr>
        <a:xfrm>
          <a:off x="233425" y="1676499"/>
          <a:ext cx="1903232" cy="1113060"/>
        </a:xfrm>
        <a:prstGeom prst="ellipse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0" kern="1200">
              <a:solidFill>
                <a:schemeClr val="tx1"/>
              </a:solidFill>
            </a:rPr>
            <a:t>Отсутствие единого смыслового центра, все задействованные сюжетные линии разворачиваются единовременно.</a:t>
          </a:r>
          <a:endParaRPr lang="ru-RU" sz="900" b="1" kern="1200">
            <a:solidFill>
              <a:schemeClr val="tx1"/>
            </a:solidFill>
          </a:endParaRPr>
        </a:p>
      </dsp:txBody>
      <dsp:txXfrm>
        <a:off x="512147" y="1839503"/>
        <a:ext cx="1345788" cy="7870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5767B2-4388-4269-A957-EE37F2830234}">
      <dsp:nvSpPr>
        <dsp:cNvPr id="0" name=""/>
        <dsp:cNvSpPr/>
      </dsp:nvSpPr>
      <dsp:spPr>
        <a:xfrm>
          <a:off x="1786128" y="6818"/>
          <a:ext cx="4812570" cy="5965295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Можно бесконечное количество раз находить новые взаимосвязи, жизненные ситуации, изучать привычки любимых героев, сравнивать и предполагать развитие событий, знакомиться с новыми словами, понятиями, взаимосвязями.</a:t>
          </a:r>
          <a:endParaRPr lang="ru-RU" sz="105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b="1" i="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Объединяет родителей и ребенка, создавая пространство для совместного досуга – сюжет создается при совместном просмотре с опорой на индивидуальный жизненный опыт малыша.</a:t>
          </a:r>
          <a:endParaRPr lang="ru-RU" sz="1050" b="1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Такие книги рекомендованы детскими психологами: понаблюдав за моделированием ситуаций с героями книг, родители могут понять, что волнует ребенка, т.к. дети часто переносят свои проблемы в придуманный игровой образ.</a:t>
          </a:r>
          <a:endParaRPr lang="ru-RU" sz="105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b="1" i="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Книги виммельбух рекомендованы также логопедами, которые активно используют их в качестве инструмента в своей практике для восстановления речи у взрослых, перенесших травмы и инсульты.</a:t>
          </a:r>
          <a:endParaRPr lang="ru-RU" sz="1050" b="1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Эти книги развивают ребенка: тренируют память, внимательность, расширяют словарный запас, развивают кругозор, умение находить причинно-следственные связи, тренируют усидчивость.</a:t>
          </a:r>
          <a:endParaRPr lang="ru-RU" sz="105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b="1" i="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Книга для рассматривания представляет собой находку для родителей – ее удобно брать с собой в дорогу, занимать ребенка, стоя в очереди или дома, когда нет возможности уделить ему время, ведь виммельбух способен увлечь даже очень активного ребенка.</a:t>
          </a:r>
          <a:endParaRPr lang="ru-RU" sz="1050" b="1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Ребенок получает новые знания, задавая родителям множество вопросов про героев книги</a:t>
          </a:r>
          <a:endParaRPr lang="ru-RU" sz="105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86128" y="752480"/>
        <a:ext cx="3007856" cy="4473971"/>
      </dsp:txXfrm>
    </dsp:sp>
    <dsp:sp modelId="{C7C23098-975F-4F3B-B587-18068D5089D5}">
      <dsp:nvSpPr>
        <dsp:cNvPr id="0" name=""/>
        <dsp:cNvSpPr/>
      </dsp:nvSpPr>
      <dsp:spPr>
        <a:xfrm>
          <a:off x="56891" y="538972"/>
          <a:ext cx="1738917" cy="4689106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38100" rIns="76200" bIns="381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0" kern="1200">
              <a:solidFill>
                <a:srgbClr val="FF0000"/>
              </a:solidFill>
            </a:rPr>
            <a:t>Плюсы 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0" kern="1200">
              <a:solidFill>
                <a:srgbClr val="FF0000"/>
              </a:solidFill>
            </a:rPr>
            <a:t>книги виммельбух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1"/>
              </a:solidFill>
            </a:rPr>
            <a:t>В игровой форме вы познакомите ребенка с разнообразием животного мира, временами года, особенностями жизни в городе и деревне, деталями рыцарского замка и культурными особенностями других стран.</a:t>
          </a:r>
        </a:p>
      </dsp:txBody>
      <dsp:txXfrm>
        <a:off x="141778" y="623859"/>
        <a:ext cx="1569143" cy="4519332"/>
      </dsp:txXfrm>
    </dsp:sp>
    <dsp:sp modelId="{45C59F0A-5DCF-4903-A63F-70D462A5C73B}">
      <dsp:nvSpPr>
        <dsp:cNvPr id="0" name=""/>
        <dsp:cNvSpPr/>
      </dsp:nvSpPr>
      <dsp:spPr>
        <a:xfrm>
          <a:off x="1902513" y="6263644"/>
          <a:ext cx="4743396" cy="2847111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11513918"/>
            <a:satOff val="-61261"/>
            <a:lumOff val="-349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11513918"/>
              <a:satOff val="-61261"/>
              <a:lumOff val="-349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Высокая стоимость. В среднем цена составляет 600 рублей. </a:t>
          </a:r>
          <a:endParaRPr lang="ru-RU" sz="12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i="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Ограниченный выбор. Книги для рассматривания от зарубежных авторов, которые можно купить в интернет-магазинах, как правило, везде представлены в одинаковом ассортименте. На данный момент выпуском виммельбухов в России занимается всего несколько издательств. </a:t>
          </a:r>
          <a:endParaRPr lang="ru-RU" sz="1200" b="1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Недоступность. Зачастую тиражи выпущенных виммельбухов раскупаются ценителями очень быстро.</a:t>
          </a:r>
          <a:endParaRPr lang="ru-RU" sz="12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02513" y="6619533"/>
        <a:ext cx="3675729" cy="2135333"/>
      </dsp:txXfrm>
    </dsp:sp>
    <dsp:sp modelId="{5B246994-0426-4602-8220-CC7D2EFFA40D}">
      <dsp:nvSpPr>
        <dsp:cNvPr id="0" name=""/>
        <dsp:cNvSpPr/>
      </dsp:nvSpPr>
      <dsp:spPr>
        <a:xfrm>
          <a:off x="0" y="6237380"/>
          <a:ext cx="1897011" cy="2847111"/>
        </a:xfrm>
        <a:prstGeom prst="round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38100" rIns="76200" bIns="381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0" kern="1200">
              <a:solidFill>
                <a:srgbClr val="FF0000"/>
              </a:solidFill>
            </a:rPr>
            <a:t>Минусы 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0" kern="1200">
              <a:solidFill>
                <a:srgbClr val="FF0000"/>
              </a:solidFill>
            </a:rPr>
            <a:t>книги виммельбух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1"/>
              </a:solidFill>
            </a:rPr>
            <a:t>Именно эти 3 пункта и определяют столь невысокую популярность виммельбухов в России.</a:t>
          </a:r>
        </a:p>
      </dsp:txBody>
      <dsp:txXfrm>
        <a:off x="92604" y="6329984"/>
        <a:ext cx="1711803" cy="266190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8662B-EC04-4118-8AE7-9B0E491E3277}">
      <dsp:nvSpPr>
        <dsp:cNvPr id="0" name=""/>
        <dsp:cNvSpPr/>
      </dsp:nvSpPr>
      <dsp:spPr>
        <a:xfrm>
          <a:off x="0" y="475812"/>
          <a:ext cx="6832600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54E761-1584-49B9-97D0-DC8E5C078890}">
      <dsp:nvSpPr>
        <dsp:cNvPr id="0" name=""/>
        <dsp:cNvSpPr/>
      </dsp:nvSpPr>
      <dsp:spPr>
        <a:xfrm>
          <a:off x="341630" y="33012"/>
          <a:ext cx="4782820" cy="88560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779" tIns="0" rIns="180779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составлять истории с персонажем – кто он, откуда и куда идет, кого встретил, что делает;</a:t>
          </a:r>
        </a:p>
      </dsp:txBody>
      <dsp:txXfrm>
        <a:off x="384861" y="76243"/>
        <a:ext cx="4696358" cy="799138"/>
      </dsp:txXfrm>
    </dsp:sp>
    <dsp:sp modelId="{8DA830AD-2490-4198-BCA2-CB7FCF63791D}">
      <dsp:nvSpPr>
        <dsp:cNvPr id="0" name=""/>
        <dsp:cNvSpPr/>
      </dsp:nvSpPr>
      <dsp:spPr>
        <a:xfrm>
          <a:off x="0" y="1836613"/>
          <a:ext cx="6832600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2079139"/>
              <a:satOff val="-9594"/>
              <a:lumOff val="35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DD66DD-8618-4835-B20C-F7ABBA3D73D2}">
      <dsp:nvSpPr>
        <dsp:cNvPr id="0" name=""/>
        <dsp:cNvSpPr/>
      </dsp:nvSpPr>
      <dsp:spPr>
        <a:xfrm>
          <a:off x="341630" y="1393813"/>
          <a:ext cx="4782820" cy="885600"/>
        </a:xfrm>
        <a:prstGeom prst="roundRect">
          <a:avLst/>
        </a:prstGeom>
        <a:solidFill>
          <a:schemeClr val="accent4">
            <a:hueOff val="2079139"/>
            <a:satOff val="-9594"/>
            <a:lumOff val="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779" tIns="0" rIns="180779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искать на всех разворотах книги одного и того же персонажа;</a:t>
          </a:r>
        </a:p>
      </dsp:txBody>
      <dsp:txXfrm>
        <a:off x="384861" y="1437044"/>
        <a:ext cx="4696358" cy="799138"/>
      </dsp:txXfrm>
    </dsp:sp>
    <dsp:sp modelId="{D221B720-6C74-43C6-BFB5-9329EDDA065F}">
      <dsp:nvSpPr>
        <dsp:cNvPr id="0" name=""/>
        <dsp:cNvSpPr/>
      </dsp:nvSpPr>
      <dsp:spPr>
        <a:xfrm>
          <a:off x="0" y="3197413"/>
          <a:ext cx="6832600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4158277"/>
              <a:satOff val="-19187"/>
              <a:lumOff val="70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1F836FF-F340-4339-91FD-3C817FAADB10}">
      <dsp:nvSpPr>
        <dsp:cNvPr id="0" name=""/>
        <dsp:cNvSpPr/>
      </dsp:nvSpPr>
      <dsp:spPr>
        <a:xfrm>
          <a:off x="341630" y="2754613"/>
          <a:ext cx="4782820" cy="885600"/>
        </a:xfrm>
        <a:prstGeom prst="roundRect">
          <a:avLst/>
        </a:prstGeom>
        <a:solidFill>
          <a:schemeClr val="accent4">
            <a:hueOff val="4158277"/>
            <a:satOff val="-19187"/>
            <a:lumOff val="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779" tIns="0" rIns="180779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находить знакомые предметы, можно устроить соревнование “кто быстрее”;</a:t>
          </a:r>
        </a:p>
      </dsp:txBody>
      <dsp:txXfrm>
        <a:off x="384861" y="2797844"/>
        <a:ext cx="4696358" cy="799138"/>
      </dsp:txXfrm>
    </dsp:sp>
    <dsp:sp modelId="{E319F196-B621-4871-8927-9B9C7D38CA97}">
      <dsp:nvSpPr>
        <dsp:cNvPr id="0" name=""/>
        <dsp:cNvSpPr/>
      </dsp:nvSpPr>
      <dsp:spPr>
        <a:xfrm>
          <a:off x="0" y="4558213"/>
          <a:ext cx="6832600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6237415"/>
              <a:satOff val="-28781"/>
              <a:lumOff val="105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FB609A-B917-4B59-9E3B-8C8C76BB3975}">
      <dsp:nvSpPr>
        <dsp:cNvPr id="0" name=""/>
        <dsp:cNvSpPr/>
      </dsp:nvSpPr>
      <dsp:spPr>
        <a:xfrm>
          <a:off x="341630" y="4097683"/>
          <a:ext cx="4782820" cy="885600"/>
        </a:xfrm>
        <a:prstGeom prst="roundRect">
          <a:avLst/>
        </a:prstGeom>
        <a:solidFill>
          <a:schemeClr val="accent4">
            <a:hueOff val="6237415"/>
            <a:satOff val="-28781"/>
            <a:lumOff val="105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779" tIns="0" rIns="180779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изучать иностранный язык;</a:t>
          </a:r>
        </a:p>
      </dsp:txBody>
      <dsp:txXfrm>
        <a:off x="384861" y="4140914"/>
        <a:ext cx="4696358" cy="799138"/>
      </dsp:txXfrm>
    </dsp:sp>
    <dsp:sp modelId="{8EF755A6-4AAF-43A1-9A3B-A6C2E3C99E28}">
      <dsp:nvSpPr>
        <dsp:cNvPr id="0" name=""/>
        <dsp:cNvSpPr/>
      </dsp:nvSpPr>
      <dsp:spPr>
        <a:xfrm>
          <a:off x="0" y="5919013"/>
          <a:ext cx="6832600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8316554"/>
              <a:satOff val="-38374"/>
              <a:lumOff val="141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42BE6A-CF0C-46DC-A755-4B803C258054}">
      <dsp:nvSpPr>
        <dsp:cNvPr id="0" name=""/>
        <dsp:cNvSpPr/>
      </dsp:nvSpPr>
      <dsp:spPr>
        <a:xfrm>
          <a:off x="331582" y="5423015"/>
          <a:ext cx="4782820" cy="885600"/>
        </a:xfrm>
        <a:prstGeom prst="roundRect">
          <a:avLst/>
        </a:prstGeom>
        <a:solidFill>
          <a:schemeClr val="accent4">
            <a:hueOff val="8316554"/>
            <a:satOff val="-38374"/>
            <a:lumOff val="141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779" tIns="0" rIns="180779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сравнивать изображения в книге с реальным пространством, окружающим ребенка (парк, улица, дом), искать похожие предметы;</a:t>
          </a:r>
        </a:p>
      </dsp:txBody>
      <dsp:txXfrm>
        <a:off x="374813" y="5466246"/>
        <a:ext cx="4696358" cy="799138"/>
      </dsp:txXfrm>
    </dsp:sp>
    <dsp:sp modelId="{4F2743B1-2E9A-4C93-8D40-069BD7ABBABB}">
      <dsp:nvSpPr>
        <dsp:cNvPr id="0" name=""/>
        <dsp:cNvSpPr/>
      </dsp:nvSpPr>
      <dsp:spPr>
        <a:xfrm>
          <a:off x="0" y="7279813"/>
          <a:ext cx="6832600" cy="756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70EFE0-2506-47F4-923F-1AAFB7EDC8FB}">
      <dsp:nvSpPr>
        <dsp:cNvPr id="0" name=""/>
        <dsp:cNvSpPr/>
      </dsp:nvSpPr>
      <dsp:spPr>
        <a:xfrm>
          <a:off x="341630" y="6837013"/>
          <a:ext cx="4782820" cy="885600"/>
        </a:xfrm>
        <a:prstGeom prst="round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779" tIns="0" rIns="180779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закрыть разворот после рассматривания и предложить малышу назвать то, что там было изображено. </a:t>
          </a:r>
        </a:p>
      </dsp:txBody>
      <dsp:txXfrm>
        <a:off x="384861" y="6880244"/>
        <a:ext cx="4696358" cy="7991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29F85-8AC6-4E3A-9643-E3C7E445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Frontex</dc:creator>
  <cp:keywords/>
  <dc:description/>
  <cp:lastModifiedBy>Frontex</cp:lastModifiedBy>
  <cp:revision>2</cp:revision>
  <dcterms:created xsi:type="dcterms:W3CDTF">2022-12-17T00:12:00Z</dcterms:created>
  <dcterms:modified xsi:type="dcterms:W3CDTF">2022-12-17T02:37:00Z</dcterms:modified>
</cp:coreProperties>
</file>