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C2" w:rsidRPr="00A10C09" w:rsidRDefault="00C2294B" w:rsidP="00A10C09">
      <w:pPr>
        <w:jc w:val="right"/>
        <w:rPr>
          <w:rFonts w:ascii="Times New Roman" w:hAnsi="Times New Roman" w:cs="Times New Roman"/>
          <w:b/>
          <w:sz w:val="24"/>
          <w:szCs w:val="24"/>
        </w:rPr>
      </w:pPr>
      <w:r w:rsidRPr="00153E76">
        <w:rPr>
          <w:rFonts w:ascii="Times New Roman" w:hAnsi="Times New Roman" w:cs="Times New Roman"/>
          <w:sz w:val="24"/>
          <w:szCs w:val="24"/>
        </w:rPr>
        <w:t>Приложение №</w:t>
      </w:r>
      <w:r w:rsidRPr="00153E76">
        <w:rPr>
          <w:rFonts w:ascii="Times New Roman" w:hAnsi="Times New Roman" w:cs="Times New Roman"/>
          <w:b/>
          <w:sz w:val="24"/>
          <w:szCs w:val="24"/>
        </w:rPr>
        <w:t xml:space="preserve"> </w:t>
      </w:r>
      <w:r w:rsidR="00AE46B6">
        <w:rPr>
          <w:rFonts w:ascii="Times New Roman" w:hAnsi="Times New Roman" w:cs="Times New Roman"/>
          <w:sz w:val="24"/>
          <w:szCs w:val="24"/>
        </w:rPr>
        <w:t>8</w:t>
      </w:r>
      <w:r w:rsidRPr="00153E76">
        <w:rPr>
          <w:rFonts w:ascii="Times New Roman" w:hAnsi="Times New Roman" w:cs="Times New Roman"/>
          <w:b/>
          <w:sz w:val="24"/>
          <w:szCs w:val="24"/>
        </w:rPr>
        <w:t xml:space="preserve">                                                        </w:t>
      </w:r>
    </w:p>
    <w:p w:rsidR="00794291" w:rsidRPr="008A1ECF" w:rsidRDefault="00C2294B" w:rsidP="00794291">
      <w:pPr>
        <w:pStyle w:val="ConsPlusNormal"/>
        <w:ind w:firstLine="540"/>
        <w:jc w:val="both"/>
        <w:rPr>
          <w:rFonts w:ascii="Times New Roman" w:hAnsi="Times New Roman" w:cs="Times New Roman"/>
          <w:b/>
          <w:sz w:val="24"/>
          <w:szCs w:val="24"/>
        </w:rPr>
      </w:pPr>
      <w:r w:rsidRPr="001D7A36">
        <w:rPr>
          <w:rFonts w:ascii="Calibri" w:eastAsia="Times New Roman" w:hAnsi="Calibri" w:cs="Times New Roman"/>
          <w:sz w:val="24"/>
          <w:szCs w:val="24"/>
        </w:rPr>
        <w:t xml:space="preserve"> </w:t>
      </w:r>
      <w:r w:rsidR="00794291" w:rsidRPr="008A1ECF">
        <w:rPr>
          <w:rFonts w:ascii="Times New Roman" w:hAnsi="Times New Roman" w:cs="Times New Roman"/>
          <w:b/>
          <w:sz w:val="24"/>
          <w:szCs w:val="24"/>
        </w:rPr>
        <w:t>Перечень фактов хозяйственной жизни, которые признаются событиями после отчетной даты.</w:t>
      </w:r>
    </w:p>
    <w:p w:rsidR="00794291" w:rsidRPr="008A1ECF" w:rsidRDefault="00794291" w:rsidP="00794291">
      <w:pPr>
        <w:pStyle w:val="ConsPlusNormal"/>
        <w:ind w:firstLine="540"/>
        <w:jc w:val="both"/>
        <w:rPr>
          <w:rFonts w:ascii="Times New Roman" w:hAnsi="Times New Roman" w:cs="Times New Roman"/>
          <w:sz w:val="24"/>
          <w:szCs w:val="24"/>
        </w:rPr>
      </w:pPr>
    </w:p>
    <w:p w:rsidR="00794291" w:rsidRPr="008A1ECF" w:rsidRDefault="00794291" w:rsidP="00794291">
      <w:pPr>
        <w:pStyle w:val="ConsPlusNormal"/>
        <w:ind w:firstLine="540"/>
        <w:jc w:val="both"/>
        <w:rPr>
          <w:rFonts w:ascii="Times New Roman" w:hAnsi="Times New Roman" w:cs="Times New Roman"/>
          <w:sz w:val="24"/>
          <w:szCs w:val="24"/>
        </w:rPr>
      </w:pPr>
      <w:r w:rsidRPr="008A1ECF">
        <w:rPr>
          <w:rFonts w:ascii="Times New Roman" w:hAnsi="Times New Roman" w:cs="Times New Roman"/>
          <w:sz w:val="24"/>
          <w:szCs w:val="24"/>
        </w:rPr>
        <w:t>Данные бухгалтерского учета и сформированная на их основе отчетность субъектов учета формируются с учетом существенности событий после отчетной даты. Под событиями после отчетной даты понимаются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за отчетный год.</w:t>
      </w:r>
    </w:p>
    <w:p w:rsidR="00794291" w:rsidRPr="008A1ECF" w:rsidRDefault="00794291" w:rsidP="00794291">
      <w:pPr>
        <w:pStyle w:val="ConsPlusNormal"/>
        <w:ind w:firstLine="540"/>
        <w:jc w:val="both"/>
        <w:rPr>
          <w:rFonts w:ascii="Times New Roman" w:hAnsi="Times New Roman" w:cs="Times New Roman"/>
          <w:sz w:val="24"/>
          <w:szCs w:val="24"/>
        </w:rPr>
      </w:pPr>
      <w:r w:rsidRPr="008A1ECF">
        <w:rPr>
          <w:rFonts w:ascii="Times New Roman" w:eastAsia="Times New Roman" w:hAnsi="Times New Roman" w:cs="Times New Roman"/>
          <w:color w:val="000000"/>
          <w:sz w:val="24"/>
          <w:szCs w:val="24"/>
        </w:rPr>
        <w:t> </w:t>
      </w:r>
      <w:r w:rsidRPr="008A1ECF">
        <w:rPr>
          <w:rFonts w:ascii="Times New Roman" w:hAnsi="Times New Roman" w:cs="Times New Roman"/>
          <w:sz w:val="24"/>
          <w:szCs w:val="24"/>
        </w:rPr>
        <w:t>1. События, подтверждающие существовавшие на отчетную дату хозяйственные условия, в которых учреждение вело свою деятельность:</w:t>
      </w:r>
    </w:p>
    <w:p w:rsidR="00794291" w:rsidRPr="008A1ECF" w:rsidRDefault="00794291" w:rsidP="00794291">
      <w:pPr>
        <w:pStyle w:val="ConsPlusNormal"/>
        <w:ind w:firstLine="540"/>
        <w:jc w:val="both"/>
        <w:rPr>
          <w:rFonts w:ascii="Times New Roman" w:hAnsi="Times New Roman" w:cs="Times New Roman"/>
          <w:sz w:val="24"/>
          <w:szCs w:val="24"/>
        </w:rPr>
      </w:pPr>
      <w:r w:rsidRPr="008A1ECF">
        <w:rPr>
          <w:rFonts w:ascii="Times New Roman" w:hAnsi="Times New Roman" w:cs="Times New Roman"/>
          <w:sz w:val="24"/>
          <w:szCs w:val="24"/>
        </w:rPr>
        <w:t>- изменение кадастровой стоимости земельного участка;</w:t>
      </w:r>
    </w:p>
    <w:p w:rsidR="00794291" w:rsidRPr="008A1ECF" w:rsidRDefault="00794291" w:rsidP="00794291">
      <w:pPr>
        <w:pStyle w:val="ConsPlusNormal"/>
        <w:ind w:firstLine="540"/>
        <w:jc w:val="both"/>
        <w:rPr>
          <w:rFonts w:ascii="Times New Roman" w:hAnsi="Times New Roman" w:cs="Times New Roman"/>
          <w:sz w:val="24"/>
          <w:szCs w:val="24"/>
        </w:rPr>
      </w:pPr>
      <w:r w:rsidRPr="008A1ECF">
        <w:rPr>
          <w:rFonts w:ascii="Times New Roman" w:hAnsi="Times New Roman" w:cs="Times New Roman"/>
          <w:sz w:val="24"/>
          <w:szCs w:val="24"/>
        </w:rPr>
        <w:t>- возникновение права на недвижимое имущество после регистрации;</w:t>
      </w:r>
    </w:p>
    <w:p w:rsidR="00794291" w:rsidRPr="008A1ECF" w:rsidRDefault="00794291" w:rsidP="00794291">
      <w:pPr>
        <w:pStyle w:val="ConsPlusNormal"/>
        <w:ind w:firstLine="540"/>
        <w:jc w:val="both"/>
        <w:rPr>
          <w:rFonts w:ascii="Times New Roman" w:hAnsi="Times New Roman" w:cs="Times New Roman"/>
          <w:sz w:val="24"/>
          <w:szCs w:val="24"/>
        </w:rPr>
      </w:pPr>
      <w:r w:rsidRPr="008A1ECF">
        <w:rPr>
          <w:rFonts w:ascii="Times New Roman" w:hAnsi="Times New Roman" w:cs="Times New Roman"/>
          <w:sz w:val="24"/>
          <w:szCs w:val="24"/>
        </w:rPr>
        <w:t>- оценка активов, результаты которой свидетельствуют об устойчивом снижении (увеличении) их стоимости;</w:t>
      </w:r>
    </w:p>
    <w:p w:rsidR="00794291" w:rsidRPr="008A1ECF" w:rsidRDefault="00794291" w:rsidP="00794291">
      <w:pPr>
        <w:pStyle w:val="ConsPlusNormal"/>
        <w:ind w:firstLine="540"/>
        <w:jc w:val="both"/>
        <w:rPr>
          <w:rFonts w:ascii="Times New Roman" w:hAnsi="Times New Roman" w:cs="Times New Roman"/>
          <w:sz w:val="24"/>
          <w:szCs w:val="24"/>
        </w:rPr>
      </w:pPr>
      <w:r w:rsidRPr="008A1ECF">
        <w:rPr>
          <w:rFonts w:ascii="Times New Roman" w:hAnsi="Times New Roman" w:cs="Times New Roman"/>
          <w:sz w:val="24"/>
          <w:szCs w:val="24"/>
        </w:rPr>
        <w:t>- объявление в установленном порядке банкротом юридического лица, являющегося дебитором (кредитором) учреждения;</w:t>
      </w:r>
    </w:p>
    <w:p w:rsidR="00794291" w:rsidRPr="008A1ECF" w:rsidRDefault="00794291" w:rsidP="00794291">
      <w:pPr>
        <w:pStyle w:val="ConsPlusNormal"/>
        <w:ind w:firstLine="540"/>
        <w:jc w:val="both"/>
        <w:rPr>
          <w:rFonts w:ascii="Times New Roman" w:hAnsi="Times New Roman" w:cs="Times New Roman"/>
          <w:sz w:val="24"/>
          <w:szCs w:val="24"/>
        </w:rPr>
      </w:pPr>
      <w:r w:rsidRPr="008A1ECF">
        <w:rPr>
          <w:rFonts w:ascii="Times New Roman" w:hAnsi="Times New Roman" w:cs="Times New Roman"/>
          <w:sz w:val="24"/>
          <w:szCs w:val="24"/>
        </w:rPr>
        <w:t>- признание в установленном порядке неплатежеспособным физического лица, являющегося дебитором учреждения, или его гибель (смерть);</w:t>
      </w:r>
    </w:p>
    <w:p w:rsidR="00794291" w:rsidRPr="008A1ECF" w:rsidRDefault="00794291" w:rsidP="00794291">
      <w:pPr>
        <w:pStyle w:val="ConsPlusNormal"/>
        <w:ind w:firstLine="540"/>
        <w:jc w:val="both"/>
        <w:rPr>
          <w:rFonts w:ascii="Times New Roman" w:hAnsi="Times New Roman" w:cs="Times New Roman"/>
          <w:sz w:val="24"/>
          <w:szCs w:val="24"/>
        </w:rPr>
      </w:pPr>
      <w:r w:rsidRPr="008A1ECF">
        <w:rPr>
          <w:rFonts w:ascii="Times New Roman" w:hAnsi="Times New Roman" w:cs="Times New Roman"/>
          <w:sz w:val="24"/>
          <w:szCs w:val="24"/>
        </w:rPr>
        <w:t>-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794291" w:rsidRPr="008A1ECF" w:rsidRDefault="00794291" w:rsidP="00794291">
      <w:pPr>
        <w:pStyle w:val="ConsPlusNormal"/>
        <w:ind w:firstLine="540"/>
        <w:jc w:val="both"/>
        <w:rPr>
          <w:rFonts w:ascii="Times New Roman" w:hAnsi="Times New Roman" w:cs="Times New Roman"/>
          <w:sz w:val="24"/>
          <w:szCs w:val="24"/>
        </w:rPr>
      </w:pPr>
      <w:r w:rsidRPr="008A1ECF">
        <w:rPr>
          <w:rFonts w:ascii="Times New Roman" w:hAnsi="Times New Roman" w:cs="Times New Roman"/>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794291" w:rsidRPr="008A1ECF" w:rsidRDefault="00794291" w:rsidP="00794291">
      <w:pPr>
        <w:pStyle w:val="ConsPlusNormal"/>
        <w:ind w:firstLine="540"/>
        <w:jc w:val="both"/>
        <w:rPr>
          <w:rFonts w:ascii="Times New Roman" w:hAnsi="Times New Roman" w:cs="Times New Roman"/>
          <w:sz w:val="24"/>
          <w:szCs w:val="24"/>
        </w:rPr>
      </w:pPr>
      <w:r w:rsidRPr="008A1ECF">
        <w:rPr>
          <w:rFonts w:ascii="Times New Roman" w:hAnsi="Times New Roman" w:cs="Times New Roman"/>
          <w:sz w:val="24"/>
          <w:szCs w:val="24"/>
        </w:rPr>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rsidR="00794291" w:rsidRPr="008A1ECF" w:rsidRDefault="00794291" w:rsidP="00794291">
      <w:pPr>
        <w:pStyle w:val="ConsPlusNormal"/>
        <w:ind w:firstLine="540"/>
        <w:jc w:val="both"/>
        <w:rPr>
          <w:rFonts w:ascii="Times New Roman" w:hAnsi="Times New Roman" w:cs="Times New Roman"/>
          <w:sz w:val="24"/>
          <w:szCs w:val="24"/>
        </w:rPr>
      </w:pPr>
      <w:r w:rsidRPr="008A1ECF">
        <w:rPr>
          <w:rFonts w:ascii="Times New Roman" w:hAnsi="Times New Roman" w:cs="Times New Roman"/>
          <w:sz w:val="24"/>
          <w:szCs w:val="24"/>
        </w:rPr>
        <w:t>2. События, свидетельствующие о возникших после отчетной даты хозяйственных условиях, в которых учреждение ведет свою деятельность:</w:t>
      </w:r>
    </w:p>
    <w:p w:rsidR="00794291" w:rsidRPr="008A1ECF" w:rsidRDefault="00794291" w:rsidP="00794291">
      <w:pPr>
        <w:pStyle w:val="ConsPlusNormal"/>
        <w:ind w:firstLine="540"/>
        <w:jc w:val="both"/>
        <w:rPr>
          <w:rFonts w:ascii="Times New Roman" w:hAnsi="Times New Roman" w:cs="Times New Roman"/>
          <w:sz w:val="24"/>
          <w:szCs w:val="24"/>
        </w:rPr>
      </w:pPr>
      <w:r w:rsidRPr="008A1ECF">
        <w:rPr>
          <w:rFonts w:ascii="Times New Roman" w:hAnsi="Times New Roman" w:cs="Times New Roman"/>
          <w:sz w:val="24"/>
          <w:szCs w:val="24"/>
        </w:rPr>
        <w:t>- погашение учреждением кредиторской задолженности, числящейся на конец отчетного года;</w:t>
      </w:r>
    </w:p>
    <w:p w:rsidR="00794291" w:rsidRPr="008A1ECF" w:rsidRDefault="00794291" w:rsidP="00794291">
      <w:pPr>
        <w:pStyle w:val="ConsPlusNormal"/>
        <w:ind w:firstLine="540"/>
        <w:jc w:val="both"/>
        <w:rPr>
          <w:rFonts w:ascii="Times New Roman" w:hAnsi="Times New Roman" w:cs="Times New Roman"/>
          <w:sz w:val="24"/>
          <w:szCs w:val="24"/>
        </w:rPr>
      </w:pPr>
      <w:r w:rsidRPr="008A1ECF">
        <w:rPr>
          <w:rFonts w:ascii="Times New Roman" w:hAnsi="Times New Roman" w:cs="Times New Roman"/>
          <w:sz w:val="24"/>
          <w:szCs w:val="24"/>
        </w:rPr>
        <w:t>- погашение (в том числе частичное погашение) дебитором задолженности перед учреждением, числящейся на конец отчетного года;</w:t>
      </w:r>
    </w:p>
    <w:p w:rsidR="00794291" w:rsidRPr="00B460DD" w:rsidRDefault="00794291" w:rsidP="00794291">
      <w:pPr>
        <w:pStyle w:val="ConsPlusNormal"/>
        <w:ind w:firstLine="540"/>
        <w:jc w:val="both"/>
        <w:rPr>
          <w:rFonts w:ascii="Times New Roman" w:hAnsi="Times New Roman" w:cs="Times New Roman"/>
          <w:sz w:val="24"/>
          <w:szCs w:val="24"/>
        </w:rPr>
      </w:pPr>
      <w:r w:rsidRPr="008A1ECF">
        <w:rPr>
          <w:rFonts w:ascii="Times New Roman" w:hAnsi="Times New Roman" w:cs="Times New Roman"/>
          <w:sz w:val="24"/>
          <w:szCs w:val="24"/>
        </w:rPr>
        <w:t xml:space="preserve">- </w:t>
      </w:r>
      <w:r w:rsidRPr="00B460DD">
        <w:rPr>
          <w:rFonts w:ascii="Times New Roman" w:hAnsi="Times New Roman" w:cs="Times New Roman"/>
          <w:sz w:val="24"/>
          <w:szCs w:val="24"/>
        </w:rPr>
        <w:t>принятие решения о реорганизации учреждения;</w:t>
      </w:r>
    </w:p>
    <w:p w:rsidR="00794291" w:rsidRPr="00B460DD" w:rsidRDefault="00794291" w:rsidP="00794291">
      <w:pPr>
        <w:pStyle w:val="ConsPlusNormal"/>
        <w:ind w:firstLine="540"/>
        <w:jc w:val="both"/>
        <w:rPr>
          <w:rFonts w:ascii="Times New Roman" w:hAnsi="Times New Roman" w:cs="Times New Roman"/>
          <w:sz w:val="24"/>
          <w:szCs w:val="24"/>
        </w:rPr>
      </w:pPr>
      <w:r w:rsidRPr="00B460DD">
        <w:rPr>
          <w:rFonts w:ascii="Times New Roman" w:hAnsi="Times New Roman" w:cs="Times New Roman"/>
          <w:sz w:val="24"/>
          <w:szCs w:val="24"/>
        </w:rPr>
        <w:t>- реконструкция или планируемая реконструкция;</w:t>
      </w:r>
    </w:p>
    <w:p w:rsidR="00794291" w:rsidRPr="00B460DD" w:rsidRDefault="00794291" w:rsidP="00794291">
      <w:pPr>
        <w:pStyle w:val="ConsPlusNormal"/>
        <w:ind w:firstLine="540"/>
        <w:jc w:val="both"/>
        <w:rPr>
          <w:rFonts w:ascii="Calibri" w:eastAsia="Times New Roman" w:hAnsi="Calibri" w:cs="Times New Roman"/>
          <w:sz w:val="24"/>
          <w:szCs w:val="24"/>
        </w:rPr>
      </w:pPr>
      <w:r w:rsidRPr="00B460DD">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учреждения.</w:t>
      </w:r>
      <w:r w:rsidR="00C2294B" w:rsidRPr="00B460DD">
        <w:rPr>
          <w:rFonts w:ascii="Calibri" w:eastAsia="Times New Roman" w:hAnsi="Calibri" w:cs="Times New Roman"/>
          <w:sz w:val="24"/>
          <w:szCs w:val="24"/>
        </w:rPr>
        <w:t xml:space="preserve">             </w:t>
      </w:r>
    </w:p>
    <w:p w:rsidR="00794291" w:rsidRPr="00B460DD" w:rsidRDefault="00794291" w:rsidP="00794291">
      <w:pPr>
        <w:pStyle w:val="ConsPlusNormal"/>
        <w:ind w:firstLine="540"/>
        <w:jc w:val="both"/>
        <w:rPr>
          <w:rFonts w:ascii="Calibri" w:eastAsia="Times New Roman" w:hAnsi="Calibri" w:cs="Times New Roman"/>
          <w:sz w:val="24"/>
          <w:szCs w:val="24"/>
        </w:rPr>
      </w:pPr>
    </w:p>
    <w:p w:rsidR="004E57D2" w:rsidRPr="00584337" w:rsidRDefault="004E57D2" w:rsidP="008A1ECF">
      <w:pPr>
        <w:jc w:val="both"/>
        <w:rPr>
          <w:rFonts w:ascii="Times New Roman" w:hAnsi="Times New Roman" w:cs="Times New Roman"/>
          <w:sz w:val="24"/>
          <w:szCs w:val="24"/>
        </w:rPr>
      </w:pPr>
    </w:p>
    <w:sectPr w:rsidR="004E57D2" w:rsidRPr="00584337" w:rsidSect="00AE46B6">
      <w:pgSz w:w="11906" w:h="16838"/>
      <w:pgMar w:top="1134" w:right="850"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D73F0"/>
    <w:multiLevelType w:val="multilevel"/>
    <w:tmpl w:val="554C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517350"/>
    <w:rsid w:val="000237A0"/>
    <w:rsid w:val="000320B9"/>
    <w:rsid w:val="000448CB"/>
    <w:rsid w:val="000754CD"/>
    <w:rsid w:val="00085D95"/>
    <w:rsid w:val="000A3B55"/>
    <w:rsid w:val="000C2514"/>
    <w:rsid w:val="000C397D"/>
    <w:rsid w:val="000E58FD"/>
    <w:rsid w:val="000F06EB"/>
    <w:rsid w:val="000F07D5"/>
    <w:rsid w:val="000F6243"/>
    <w:rsid w:val="00102BDD"/>
    <w:rsid w:val="00114EF1"/>
    <w:rsid w:val="00141100"/>
    <w:rsid w:val="00153E76"/>
    <w:rsid w:val="00161F1F"/>
    <w:rsid w:val="00193D9B"/>
    <w:rsid w:val="0019744D"/>
    <w:rsid w:val="00197E10"/>
    <w:rsid w:val="001B3177"/>
    <w:rsid w:val="001B64BD"/>
    <w:rsid w:val="001C1F16"/>
    <w:rsid w:val="001C4440"/>
    <w:rsid w:val="001C6FE6"/>
    <w:rsid w:val="00200E34"/>
    <w:rsid w:val="002124FE"/>
    <w:rsid w:val="002719A5"/>
    <w:rsid w:val="00285CC7"/>
    <w:rsid w:val="00290296"/>
    <w:rsid w:val="002B1B6C"/>
    <w:rsid w:val="002E3E49"/>
    <w:rsid w:val="00334654"/>
    <w:rsid w:val="00334D79"/>
    <w:rsid w:val="0034785A"/>
    <w:rsid w:val="00357CC0"/>
    <w:rsid w:val="003746CA"/>
    <w:rsid w:val="003C388E"/>
    <w:rsid w:val="003E79F2"/>
    <w:rsid w:val="004242F5"/>
    <w:rsid w:val="00480124"/>
    <w:rsid w:val="00485742"/>
    <w:rsid w:val="004B0E22"/>
    <w:rsid w:val="004E137E"/>
    <w:rsid w:val="004E1DE3"/>
    <w:rsid w:val="004E57D2"/>
    <w:rsid w:val="004E7FC1"/>
    <w:rsid w:val="00501274"/>
    <w:rsid w:val="00515997"/>
    <w:rsid w:val="005161D0"/>
    <w:rsid w:val="00517350"/>
    <w:rsid w:val="0057358C"/>
    <w:rsid w:val="00583CBD"/>
    <w:rsid w:val="00584337"/>
    <w:rsid w:val="005C1800"/>
    <w:rsid w:val="00614719"/>
    <w:rsid w:val="0062318A"/>
    <w:rsid w:val="006241F6"/>
    <w:rsid w:val="00627B45"/>
    <w:rsid w:val="00643571"/>
    <w:rsid w:val="006752D5"/>
    <w:rsid w:val="00693AA7"/>
    <w:rsid w:val="006B203A"/>
    <w:rsid w:val="006B5F6B"/>
    <w:rsid w:val="006C4791"/>
    <w:rsid w:val="00740A24"/>
    <w:rsid w:val="00742CF9"/>
    <w:rsid w:val="00763187"/>
    <w:rsid w:val="007720A9"/>
    <w:rsid w:val="00780A36"/>
    <w:rsid w:val="00784662"/>
    <w:rsid w:val="007852C7"/>
    <w:rsid w:val="00794291"/>
    <w:rsid w:val="007A6684"/>
    <w:rsid w:val="007F48F4"/>
    <w:rsid w:val="00804739"/>
    <w:rsid w:val="008154D3"/>
    <w:rsid w:val="008229EF"/>
    <w:rsid w:val="0084166D"/>
    <w:rsid w:val="008613BA"/>
    <w:rsid w:val="00880200"/>
    <w:rsid w:val="00887ED5"/>
    <w:rsid w:val="008A1ECF"/>
    <w:rsid w:val="008B7940"/>
    <w:rsid w:val="008C5D52"/>
    <w:rsid w:val="008D6849"/>
    <w:rsid w:val="00914D5B"/>
    <w:rsid w:val="00931742"/>
    <w:rsid w:val="00932B82"/>
    <w:rsid w:val="00943BCE"/>
    <w:rsid w:val="00943FAF"/>
    <w:rsid w:val="009811B8"/>
    <w:rsid w:val="00994CA3"/>
    <w:rsid w:val="009A645D"/>
    <w:rsid w:val="009D005E"/>
    <w:rsid w:val="009D1128"/>
    <w:rsid w:val="009E5B1A"/>
    <w:rsid w:val="009F5F65"/>
    <w:rsid w:val="00A008BF"/>
    <w:rsid w:val="00A10C09"/>
    <w:rsid w:val="00A30C97"/>
    <w:rsid w:val="00A446C6"/>
    <w:rsid w:val="00A500F0"/>
    <w:rsid w:val="00A5721F"/>
    <w:rsid w:val="00A6402C"/>
    <w:rsid w:val="00A813F4"/>
    <w:rsid w:val="00A864F5"/>
    <w:rsid w:val="00A94866"/>
    <w:rsid w:val="00A96DED"/>
    <w:rsid w:val="00AE46B6"/>
    <w:rsid w:val="00AE5A14"/>
    <w:rsid w:val="00B00EA8"/>
    <w:rsid w:val="00B01323"/>
    <w:rsid w:val="00B240CB"/>
    <w:rsid w:val="00B32EF7"/>
    <w:rsid w:val="00B460DD"/>
    <w:rsid w:val="00B64DDC"/>
    <w:rsid w:val="00B70019"/>
    <w:rsid w:val="00B87677"/>
    <w:rsid w:val="00BA76BB"/>
    <w:rsid w:val="00BB7152"/>
    <w:rsid w:val="00BC0D3E"/>
    <w:rsid w:val="00BD3117"/>
    <w:rsid w:val="00BE0B9C"/>
    <w:rsid w:val="00BE1602"/>
    <w:rsid w:val="00BE4F77"/>
    <w:rsid w:val="00C00EBF"/>
    <w:rsid w:val="00C2294B"/>
    <w:rsid w:val="00C53717"/>
    <w:rsid w:val="00C57E29"/>
    <w:rsid w:val="00C72B62"/>
    <w:rsid w:val="00C91506"/>
    <w:rsid w:val="00CA5C7F"/>
    <w:rsid w:val="00CD3CAD"/>
    <w:rsid w:val="00CE680D"/>
    <w:rsid w:val="00D01A4E"/>
    <w:rsid w:val="00D060C2"/>
    <w:rsid w:val="00D336A0"/>
    <w:rsid w:val="00D4053E"/>
    <w:rsid w:val="00D4616E"/>
    <w:rsid w:val="00D6483E"/>
    <w:rsid w:val="00D82F3F"/>
    <w:rsid w:val="00D975D5"/>
    <w:rsid w:val="00DC65DD"/>
    <w:rsid w:val="00E045CD"/>
    <w:rsid w:val="00E214CE"/>
    <w:rsid w:val="00E723FC"/>
    <w:rsid w:val="00E91970"/>
    <w:rsid w:val="00EA7B04"/>
    <w:rsid w:val="00F019CC"/>
    <w:rsid w:val="00F07D28"/>
    <w:rsid w:val="00F140BE"/>
    <w:rsid w:val="00F45733"/>
    <w:rsid w:val="00F90E3A"/>
    <w:rsid w:val="00FA7964"/>
    <w:rsid w:val="00FB2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10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4110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41100"/>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4110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4110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141100"/>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141100"/>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273</Words>
  <Characters>2044</Characters>
  <Application>Microsoft Office Word</Application>
  <DocSecurity>0</DocSecurity>
  <Lines>17</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Дунаева Любовь Михайловна</dc:creator>
  <cp:keywords/>
  <cp:lastModifiedBy>Надоршина Татьяна Александровна</cp:lastModifiedBy>
  <cp:revision>8</cp:revision>
  <cp:lastPrinted>2018-11-27T05:03:00Z</cp:lastPrinted>
  <dcterms:created xsi:type="dcterms:W3CDTF">2018-04-24T11:51:00Z</dcterms:created>
  <dcterms:modified xsi:type="dcterms:W3CDTF">2018-11-27T05:03:00Z</dcterms:modified>
</cp:coreProperties>
</file>